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06" w:rsidRPr="00A83587" w:rsidRDefault="0051040C" w:rsidP="00B031FA">
      <w:pPr>
        <w:bidi/>
        <w:spacing w:line="360" w:lineRule="auto"/>
        <w:ind w:left="-58"/>
        <w:jc w:val="right"/>
        <w:rPr>
          <w:sz w:val="24"/>
          <w:szCs w:val="24"/>
          <w:rtl/>
        </w:rPr>
      </w:pPr>
      <w:bookmarkStart w:id="0" w:name="_GoBack"/>
      <w:bookmarkEnd w:id="0"/>
      <w:r w:rsidRPr="00A83587">
        <w:rPr>
          <w:rFonts w:hint="cs"/>
          <w:sz w:val="24"/>
          <w:szCs w:val="24"/>
          <w:rtl/>
        </w:rPr>
        <w:t>מעודכן לתאריך:</w:t>
      </w:r>
      <w:r w:rsidR="00B031FA">
        <w:rPr>
          <w:rFonts w:hint="cs"/>
          <w:sz w:val="24"/>
          <w:szCs w:val="24"/>
          <w:rtl/>
        </w:rPr>
        <w:t>1.1.2016</w:t>
      </w:r>
    </w:p>
    <w:p w:rsidR="00E11306" w:rsidRPr="00A83587" w:rsidRDefault="00E11306" w:rsidP="009B451C">
      <w:pPr>
        <w:bidi/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 w:rsidRPr="00A83587">
        <w:rPr>
          <w:rFonts w:ascii="Arial" w:hAnsi="Arial" w:hint="cs"/>
          <w:b/>
          <w:bCs/>
          <w:sz w:val="32"/>
          <w:szCs w:val="32"/>
          <w:rtl/>
        </w:rPr>
        <w:t>קורות חיים</w:t>
      </w:r>
    </w:p>
    <w:p w:rsidR="00E11306" w:rsidRPr="00A83587" w:rsidRDefault="00AF3A2E" w:rsidP="0039743C">
      <w:pPr>
        <w:bidi/>
        <w:spacing w:line="240" w:lineRule="auto"/>
        <w:rPr>
          <w:rFonts w:ascii="Arial" w:hAnsi="Arial"/>
          <w:b/>
          <w:bCs/>
          <w:sz w:val="24"/>
          <w:szCs w:val="24"/>
          <w:rtl/>
        </w:rPr>
      </w:pPr>
      <w:r w:rsidRPr="00A83587">
        <w:rPr>
          <w:rFonts w:ascii="Arial" w:hAnsi="Arial" w:hint="cs"/>
          <w:b/>
          <w:bCs/>
          <w:sz w:val="24"/>
          <w:szCs w:val="24"/>
          <w:rtl/>
        </w:rPr>
        <w:t>גורן-בר, אבי, ד"ר</w:t>
      </w:r>
    </w:p>
    <w:p w:rsidR="00E11306" w:rsidRPr="00A83587" w:rsidRDefault="00E11306" w:rsidP="0039743C">
      <w:pPr>
        <w:bidi/>
        <w:spacing w:line="240" w:lineRule="auto"/>
        <w:rPr>
          <w:rFonts w:ascii="Arial" w:hAnsi="Arial"/>
          <w:sz w:val="24"/>
          <w:szCs w:val="24"/>
          <w:rtl/>
        </w:rPr>
      </w:pPr>
      <w:r w:rsidRPr="00A83587">
        <w:rPr>
          <w:rFonts w:ascii="Arial" w:hAnsi="Arial" w:hint="cs"/>
          <w:sz w:val="24"/>
          <w:szCs w:val="24"/>
          <w:rtl/>
        </w:rPr>
        <w:t>ארץ לידה: ישראל</w:t>
      </w:r>
    </w:p>
    <w:p w:rsidR="00E11306" w:rsidRPr="00A83587" w:rsidRDefault="00E11306" w:rsidP="0039743C">
      <w:pPr>
        <w:bidi/>
        <w:spacing w:line="240" w:lineRule="auto"/>
        <w:rPr>
          <w:rFonts w:ascii="Arial" w:hAnsi="Arial"/>
          <w:sz w:val="24"/>
          <w:szCs w:val="24"/>
          <w:rtl/>
        </w:rPr>
      </w:pPr>
      <w:r w:rsidRPr="00A83587">
        <w:rPr>
          <w:rFonts w:ascii="Arial" w:hAnsi="Arial" w:hint="cs"/>
          <w:sz w:val="24"/>
          <w:szCs w:val="24"/>
          <w:rtl/>
        </w:rPr>
        <w:t xml:space="preserve">שנת לידה: </w:t>
      </w:r>
      <w:r w:rsidR="00AF3A2E" w:rsidRPr="00A83587">
        <w:rPr>
          <w:rFonts w:ascii="Arial" w:hAnsi="Arial" w:hint="cs"/>
          <w:sz w:val="24"/>
          <w:szCs w:val="24"/>
          <w:rtl/>
        </w:rPr>
        <w:t>1952</w:t>
      </w:r>
    </w:p>
    <w:p w:rsidR="00E11306" w:rsidRPr="00A83587" w:rsidRDefault="002561B5" w:rsidP="0039743C">
      <w:pPr>
        <w:bidi/>
        <w:spacing w:line="240" w:lineRule="auto"/>
        <w:rPr>
          <w:rFonts w:ascii="Arial" w:hAnsi="Arial"/>
          <w:b/>
          <w:bCs/>
          <w:sz w:val="24"/>
          <w:szCs w:val="24"/>
          <w:rtl/>
        </w:rPr>
      </w:pPr>
      <w:r w:rsidRPr="00A83587">
        <w:rPr>
          <w:rFonts w:ascii="Arial" w:hAnsi="Arial" w:hint="cs"/>
          <w:b/>
          <w:bCs/>
          <w:sz w:val="24"/>
          <w:szCs w:val="24"/>
          <w:rtl/>
        </w:rPr>
        <w:t>כתובת</w:t>
      </w:r>
      <w:r w:rsidR="00E11306" w:rsidRPr="00A83587">
        <w:rPr>
          <w:rFonts w:ascii="Arial" w:hAnsi="Arial" w:hint="cs"/>
          <w:b/>
          <w:bCs/>
          <w:sz w:val="24"/>
          <w:szCs w:val="24"/>
          <w:rtl/>
        </w:rPr>
        <w:t xml:space="preserve">: </w:t>
      </w:r>
    </w:p>
    <w:p w:rsidR="00E11306" w:rsidRPr="00A83587" w:rsidRDefault="00344D09" w:rsidP="0039743C">
      <w:pPr>
        <w:bidi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קדם 4, </w:t>
      </w:r>
      <w:r w:rsidR="00AF3A2E" w:rsidRPr="00A83587">
        <w:rPr>
          <w:rFonts w:hint="cs"/>
          <w:sz w:val="24"/>
          <w:szCs w:val="24"/>
          <w:rtl/>
        </w:rPr>
        <w:t>תל אביב יפו</w:t>
      </w:r>
      <w:r w:rsidR="00E11306" w:rsidRPr="00A8358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6805537</w:t>
      </w:r>
    </w:p>
    <w:p w:rsidR="00E11306" w:rsidRPr="00A83587" w:rsidRDefault="00E11306" w:rsidP="00E11306">
      <w:pPr>
        <w:bidi/>
        <w:spacing w:line="360" w:lineRule="auto"/>
        <w:ind w:left="386" w:hanging="360"/>
        <w:rPr>
          <w:b/>
          <w:bCs/>
          <w:sz w:val="24"/>
          <w:szCs w:val="24"/>
          <w:highlight w:val="yellow"/>
          <w:rtl/>
        </w:rPr>
      </w:pPr>
    </w:p>
    <w:p w:rsidR="00E11306" w:rsidRPr="00A83587" w:rsidRDefault="00E11306" w:rsidP="00E93C69">
      <w:pPr>
        <w:pStyle w:val="a6"/>
        <w:numPr>
          <w:ilvl w:val="0"/>
          <w:numId w:val="22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A83587">
        <w:rPr>
          <w:rFonts w:hint="cs"/>
          <w:b/>
          <w:bCs/>
          <w:sz w:val="24"/>
          <w:szCs w:val="24"/>
          <w:rtl/>
        </w:rPr>
        <w:t>השכלה אקדמית</w:t>
      </w:r>
    </w:p>
    <w:tbl>
      <w:tblPr>
        <w:bidiVisual/>
        <w:tblW w:w="8747" w:type="dxa"/>
        <w:tblCellSpacing w:w="42" w:type="dxa"/>
        <w:tblInd w:w="369" w:type="dxa"/>
        <w:tblLook w:val="04A0"/>
      </w:tblPr>
      <w:tblGrid>
        <w:gridCol w:w="1317"/>
        <w:gridCol w:w="7430"/>
      </w:tblGrid>
      <w:tr w:rsidR="00E11306" w:rsidRPr="00A83587" w:rsidTr="00646EAE">
        <w:trPr>
          <w:trHeight w:val="390"/>
          <w:tblCellSpacing w:w="42" w:type="dxa"/>
        </w:trPr>
        <w:tc>
          <w:tcPr>
            <w:tcW w:w="1191" w:type="dxa"/>
            <w:vMerge w:val="restart"/>
            <w:shd w:val="clear" w:color="auto" w:fill="auto"/>
          </w:tcPr>
          <w:p w:rsidR="00E11306" w:rsidRPr="00A83587" w:rsidRDefault="00D46C2F" w:rsidP="00C071DC">
            <w:pPr>
              <w:bidi/>
              <w:spacing w:line="360" w:lineRule="auto"/>
              <w:rPr>
                <w:sz w:val="24"/>
                <w:szCs w:val="24"/>
                <w:highlight w:val="yellow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1994</w:t>
            </w:r>
          </w:p>
        </w:tc>
        <w:tc>
          <w:tcPr>
            <w:tcW w:w="7304" w:type="dxa"/>
            <w:shd w:val="clear" w:color="auto" w:fill="auto"/>
          </w:tcPr>
          <w:p w:rsidR="00D46C2F" w:rsidRPr="00A83587" w:rsidRDefault="00E11306" w:rsidP="0039743C">
            <w:pPr>
              <w:bidi/>
              <w:spacing w:line="240" w:lineRule="auto"/>
              <w:rPr>
                <w:sz w:val="24"/>
                <w:szCs w:val="24"/>
                <w:highlight w:val="yellow"/>
                <w:rtl/>
              </w:rPr>
            </w:pPr>
            <w:r w:rsidRPr="00A83587">
              <w:rPr>
                <w:sz w:val="24"/>
                <w:szCs w:val="24"/>
                <w:rtl/>
              </w:rPr>
              <w:t xml:space="preserve">דוקטור לפילוסופיה </w:t>
            </w:r>
            <w:r w:rsidRPr="00A83587">
              <w:rPr>
                <w:sz w:val="24"/>
                <w:szCs w:val="24"/>
              </w:rPr>
              <w:t>(Ph.D.)</w:t>
            </w:r>
            <w:r w:rsidRPr="00A83587">
              <w:rPr>
                <w:sz w:val="24"/>
                <w:szCs w:val="24"/>
                <w:rtl/>
              </w:rPr>
              <w:t xml:space="preserve">. </w:t>
            </w:r>
            <w:r w:rsidR="00D46C2F" w:rsidRPr="00A83587">
              <w:rPr>
                <w:color w:val="000000"/>
                <w:sz w:val="24"/>
                <w:szCs w:val="24"/>
              </w:rPr>
              <w:t>Union University, Cincinnati, Ohio</w:t>
            </w:r>
            <w:r w:rsidR="00D46C2F" w:rsidRPr="00A83587">
              <w:rPr>
                <w:sz w:val="24"/>
                <w:szCs w:val="24"/>
              </w:rPr>
              <w:t xml:space="preserve"> </w:t>
            </w:r>
            <w:r w:rsidR="00D46C2F" w:rsidRPr="00A83587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E11306" w:rsidRPr="00A83587" w:rsidTr="00646EAE">
        <w:trPr>
          <w:trHeight w:val="38"/>
          <w:tblCellSpacing w:w="42" w:type="dxa"/>
        </w:trPr>
        <w:tc>
          <w:tcPr>
            <w:tcW w:w="1191" w:type="dxa"/>
            <w:vMerge/>
            <w:shd w:val="clear" w:color="auto" w:fill="auto"/>
          </w:tcPr>
          <w:p w:rsidR="00E11306" w:rsidRPr="00A83587" w:rsidRDefault="00E11306" w:rsidP="00C071DC">
            <w:pPr>
              <w:bidi/>
              <w:spacing w:line="360" w:lineRule="auto"/>
              <w:rPr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304" w:type="dxa"/>
            <w:shd w:val="clear" w:color="auto" w:fill="auto"/>
          </w:tcPr>
          <w:p w:rsidR="00E11306" w:rsidRPr="00A83587" w:rsidRDefault="00E11306" w:rsidP="0039743C">
            <w:pPr>
              <w:bidi/>
              <w:spacing w:line="240" w:lineRule="auto"/>
              <w:rPr>
                <w:sz w:val="24"/>
                <w:szCs w:val="24"/>
                <w:highlight w:val="yellow"/>
                <w:rtl/>
              </w:rPr>
            </w:pPr>
            <w:r w:rsidRPr="00A83587">
              <w:rPr>
                <w:sz w:val="24"/>
                <w:szCs w:val="24"/>
                <w:rtl/>
              </w:rPr>
              <w:t xml:space="preserve">תחום התמחות: </w:t>
            </w:r>
            <w:r w:rsidR="00D46C2F" w:rsidRPr="00A83587">
              <w:rPr>
                <w:rFonts w:hint="cs"/>
                <w:sz w:val="24"/>
                <w:szCs w:val="24"/>
                <w:rtl/>
              </w:rPr>
              <w:t>פסיכולוגיה קלינית וטיפול באמנויות.</w:t>
            </w:r>
          </w:p>
        </w:tc>
      </w:tr>
      <w:tr w:rsidR="00E11306" w:rsidRPr="00A83587" w:rsidTr="00646EAE">
        <w:trPr>
          <w:trHeight w:val="382"/>
          <w:tblCellSpacing w:w="42" w:type="dxa"/>
        </w:trPr>
        <w:tc>
          <w:tcPr>
            <w:tcW w:w="1191" w:type="dxa"/>
            <w:vMerge/>
            <w:shd w:val="clear" w:color="auto" w:fill="auto"/>
          </w:tcPr>
          <w:p w:rsidR="00E11306" w:rsidRPr="00A83587" w:rsidRDefault="00E11306" w:rsidP="00C071DC">
            <w:pPr>
              <w:bidi/>
              <w:spacing w:line="360" w:lineRule="auto"/>
              <w:rPr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304" w:type="dxa"/>
            <w:shd w:val="clear" w:color="auto" w:fill="auto"/>
          </w:tcPr>
          <w:p w:rsidR="00E11306" w:rsidRPr="00A83587" w:rsidRDefault="0098224C" w:rsidP="0039743C">
            <w:pPr>
              <w:bidi/>
              <w:spacing w:line="240" w:lineRule="auto"/>
              <w:rPr>
                <w:sz w:val="24"/>
                <w:szCs w:val="24"/>
                <w:highlight w:val="yellow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מנחה</w:t>
            </w:r>
            <w:r w:rsidR="00F95D08" w:rsidRPr="00A83587">
              <w:rPr>
                <w:rFonts w:hint="cs"/>
                <w:sz w:val="24"/>
                <w:szCs w:val="24"/>
                <w:rtl/>
              </w:rPr>
              <w:t>:</w:t>
            </w:r>
            <w:r w:rsidR="00DB78EB" w:rsidRPr="00A8358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11306" w:rsidRPr="00A83587">
              <w:rPr>
                <w:sz w:val="24"/>
                <w:szCs w:val="24"/>
                <w:rtl/>
              </w:rPr>
              <w:t xml:space="preserve"> </w:t>
            </w:r>
            <w:r w:rsidRPr="00A83587">
              <w:rPr>
                <w:sz w:val="24"/>
                <w:szCs w:val="24"/>
              </w:rPr>
              <w:t>Dr. D. Shapiro, New York University)</w:t>
            </w:r>
          </w:p>
        </w:tc>
      </w:tr>
      <w:tr w:rsidR="00E11306" w:rsidRPr="00A83587" w:rsidTr="00646EAE">
        <w:trPr>
          <w:trHeight w:val="792"/>
          <w:tblCellSpacing w:w="42" w:type="dxa"/>
        </w:trPr>
        <w:tc>
          <w:tcPr>
            <w:tcW w:w="1191" w:type="dxa"/>
            <w:shd w:val="clear" w:color="auto" w:fill="auto"/>
          </w:tcPr>
          <w:p w:rsidR="00E11306" w:rsidRPr="00A83587" w:rsidRDefault="00E11306" w:rsidP="00C071DC">
            <w:pPr>
              <w:bidi/>
              <w:spacing w:line="360" w:lineRule="auto"/>
              <w:rPr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304" w:type="dxa"/>
            <w:shd w:val="clear" w:color="auto" w:fill="auto"/>
          </w:tcPr>
          <w:p w:rsidR="00E11306" w:rsidRPr="00A83587" w:rsidRDefault="008B449F" w:rsidP="009C7F3C">
            <w:pPr>
              <w:rPr>
                <w:rFonts w:asciiTheme="majorBidi" w:hAnsiTheme="majorBidi"/>
                <w:sz w:val="24"/>
                <w:szCs w:val="24"/>
              </w:rPr>
            </w:pPr>
            <w:r w:rsidRPr="00A83587">
              <w:rPr>
                <w:rFonts w:asciiTheme="majorBidi" w:hAnsiTheme="majorBidi"/>
                <w:sz w:val="24"/>
                <w:szCs w:val="24"/>
              </w:rPr>
              <w:t xml:space="preserve">Goren-Bar, A. (1985). </w:t>
            </w:r>
            <w:r w:rsidR="002561B5" w:rsidRPr="00A83587">
              <w:rPr>
                <w:i/>
                <w:iCs/>
                <w:sz w:val="24"/>
                <w:szCs w:val="24"/>
              </w:rPr>
              <w:t>Three Self-Theories (Kohut, Stern and Bollas) applied to Intermodal Expressive Therapy</w:t>
            </w:r>
            <w:r w:rsidR="002561B5" w:rsidRPr="00A83587">
              <w:rPr>
                <w:rFonts w:asciiTheme="majorBidi" w:hAnsiTheme="majorBidi"/>
                <w:color w:val="000000"/>
                <w:sz w:val="24"/>
                <w:szCs w:val="24"/>
              </w:rPr>
              <w:t xml:space="preserve"> </w:t>
            </w:r>
            <w:r w:rsidR="00FF4168" w:rsidRPr="00A83587">
              <w:rPr>
                <w:rFonts w:asciiTheme="majorBidi" w:hAnsiTheme="majorBidi"/>
                <w:color w:val="000000"/>
                <w:sz w:val="24"/>
                <w:szCs w:val="24"/>
              </w:rPr>
              <w:t xml:space="preserve">(Doctoral dissertation). </w:t>
            </w:r>
            <w:r w:rsidRPr="00A83587">
              <w:rPr>
                <w:rFonts w:asciiTheme="majorBidi" w:hAnsiTheme="majorBidi"/>
                <w:color w:val="000000"/>
                <w:sz w:val="24"/>
                <w:szCs w:val="24"/>
              </w:rPr>
              <w:t>Union University, Cincinnati, OH.</w:t>
            </w:r>
          </w:p>
        </w:tc>
      </w:tr>
      <w:tr w:rsidR="00DC60D0" w:rsidRPr="00A83587" w:rsidTr="00646EAE">
        <w:trPr>
          <w:trHeight w:val="38"/>
          <w:tblCellSpacing w:w="42" w:type="dxa"/>
        </w:trPr>
        <w:tc>
          <w:tcPr>
            <w:tcW w:w="1191" w:type="dxa"/>
            <w:vMerge w:val="restart"/>
            <w:shd w:val="clear" w:color="auto" w:fill="auto"/>
          </w:tcPr>
          <w:p w:rsidR="00DC60D0" w:rsidRPr="00A83587" w:rsidRDefault="002F0618" w:rsidP="00C071DC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1985</w:t>
            </w:r>
            <w:r w:rsidR="00DC60D0" w:rsidRPr="00A83587">
              <w:rPr>
                <w:sz w:val="24"/>
                <w:szCs w:val="24"/>
                <w:rtl/>
              </w:rPr>
              <w:br/>
            </w:r>
          </w:p>
        </w:tc>
        <w:tc>
          <w:tcPr>
            <w:tcW w:w="7304" w:type="dxa"/>
            <w:shd w:val="clear" w:color="auto" w:fill="auto"/>
            <w:vAlign w:val="center"/>
          </w:tcPr>
          <w:p w:rsidR="00DC60D0" w:rsidRPr="00A83587" w:rsidRDefault="00DC60D0" w:rsidP="0039743C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A83587">
              <w:rPr>
                <w:sz w:val="24"/>
                <w:szCs w:val="24"/>
                <w:rtl/>
              </w:rPr>
              <w:t xml:space="preserve">מוסמך אוניברסיטה </w:t>
            </w:r>
            <w:r w:rsidRPr="00A83587">
              <w:rPr>
                <w:sz w:val="24"/>
                <w:szCs w:val="24"/>
              </w:rPr>
              <w:t>(M.A)</w:t>
            </w:r>
            <w:r w:rsidRPr="00A83587">
              <w:rPr>
                <w:sz w:val="24"/>
                <w:szCs w:val="24"/>
                <w:rtl/>
              </w:rPr>
              <w:t xml:space="preserve">. </w:t>
            </w:r>
            <w:r w:rsidR="00F95D08" w:rsidRPr="00A83587">
              <w:rPr>
                <w:rFonts w:hint="cs"/>
                <w:color w:val="000000"/>
                <w:sz w:val="24"/>
                <w:szCs w:val="24"/>
                <w:rtl/>
              </w:rPr>
              <w:t>פסיכולוגיה חינוכית,</w:t>
            </w:r>
            <w:r w:rsidR="00F95D08" w:rsidRPr="00A83587">
              <w:rPr>
                <w:color w:val="000000"/>
                <w:sz w:val="24"/>
                <w:szCs w:val="24"/>
                <w:rtl/>
              </w:rPr>
              <w:t xml:space="preserve"> ביה"ס לחינוך, אוניברסיטה </w:t>
            </w:r>
            <w:r w:rsidR="00F95D08" w:rsidRPr="00A83587">
              <w:rPr>
                <w:rFonts w:hint="cs"/>
                <w:color w:val="000000"/>
                <w:sz w:val="24"/>
                <w:szCs w:val="24"/>
                <w:rtl/>
              </w:rPr>
              <w:t>העברית בירושלים.</w:t>
            </w:r>
          </w:p>
        </w:tc>
      </w:tr>
      <w:tr w:rsidR="00DC60D0" w:rsidRPr="00A83587" w:rsidTr="00646EAE">
        <w:trPr>
          <w:trHeight w:val="599"/>
          <w:tblCellSpacing w:w="42" w:type="dxa"/>
        </w:trPr>
        <w:tc>
          <w:tcPr>
            <w:tcW w:w="1191" w:type="dxa"/>
            <w:vMerge/>
            <w:shd w:val="clear" w:color="auto" w:fill="auto"/>
          </w:tcPr>
          <w:p w:rsidR="00DC60D0" w:rsidRPr="00A83587" w:rsidRDefault="00DC60D0" w:rsidP="00C071DC">
            <w:pPr>
              <w:bidi/>
              <w:spacing w:line="360" w:lineRule="auto"/>
              <w:rPr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304" w:type="dxa"/>
            <w:shd w:val="clear" w:color="auto" w:fill="auto"/>
            <w:vAlign w:val="center"/>
          </w:tcPr>
          <w:p w:rsidR="00DC60D0" w:rsidRPr="00A83587" w:rsidRDefault="00DC60D0" w:rsidP="005120EF">
            <w:pPr>
              <w:bidi/>
              <w:spacing w:line="240" w:lineRule="auto"/>
              <w:rPr>
                <w:sz w:val="24"/>
                <w:szCs w:val="24"/>
                <w:highlight w:val="yellow"/>
                <w:rtl/>
              </w:rPr>
            </w:pPr>
            <w:r w:rsidRPr="00A83587">
              <w:rPr>
                <w:sz w:val="24"/>
                <w:szCs w:val="24"/>
                <w:rtl/>
              </w:rPr>
              <w:t xml:space="preserve">מנחים: </w:t>
            </w:r>
            <w:r w:rsidR="005120EF" w:rsidRPr="00A83587">
              <w:rPr>
                <w:rFonts w:hint="cs"/>
                <w:sz w:val="24"/>
                <w:szCs w:val="24"/>
                <w:rtl/>
              </w:rPr>
              <w:t>פרופ' עמיה ליבליך ופרופ' שרגא</w:t>
            </w:r>
            <w:r w:rsidR="00D46C2F" w:rsidRPr="00A83587">
              <w:rPr>
                <w:rFonts w:hint="cs"/>
                <w:sz w:val="24"/>
                <w:szCs w:val="24"/>
                <w:rtl/>
              </w:rPr>
              <w:t xml:space="preserve"> סרוק.</w:t>
            </w:r>
          </w:p>
        </w:tc>
      </w:tr>
      <w:tr w:rsidR="00DC60D0" w:rsidRPr="00A83587" w:rsidTr="00646EAE">
        <w:trPr>
          <w:trHeight w:val="503"/>
          <w:tblCellSpacing w:w="42" w:type="dxa"/>
        </w:trPr>
        <w:tc>
          <w:tcPr>
            <w:tcW w:w="1191" w:type="dxa"/>
            <w:vMerge/>
            <w:shd w:val="clear" w:color="auto" w:fill="auto"/>
          </w:tcPr>
          <w:p w:rsidR="00DC60D0" w:rsidRPr="00A83587" w:rsidRDefault="00DC60D0" w:rsidP="00C071DC">
            <w:pPr>
              <w:bidi/>
              <w:spacing w:line="360" w:lineRule="auto"/>
              <w:rPr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304" w:type="dxa"/>
            <w:shd w:val="clear" w:color="auto" w:fill="auto"/>
            <w:vAlign w:val="center"/>
          </w:tcPr>
          <w:p w:rsidR="00D46C2F" w:rsidRPr="00A83587" w:rsidRDefault="00B9138D" w:rsidP="009C7F3C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604472">
              <w:rPr>
                <w:rFonts w:hint="cs"/>
                <w:sz w:val="24"/>
                <w:szCs w:val="24"/>
                <w:rtl/>
              </w:rPr>
              <w:t xml:space="preserve">נושא התיזה: </w:t>
            </w:r>
            <w:r w:rsidR="00D46C2F" w:rsidRPr="00604472">
              <w:rPr>
                <w:rFonts w:hint="cs"/>
                <w:sz w:val="24"/>
                <w:szCs w:val="24"/>
                <w:rtl/>
              </w:rPr>
              <w:t>ישום עקרונות מתיאורית-התבנית (גשטאלט) בהוראה לתלמידים תת-משיגים ורג</w:t>
            </w:r>
            <w:r w:rsidRPr="00604472">
              <w:rPr>
                <w:rFonts w:hint="cs"/>
                <w:sz w:val="24"/>
                <w:szCs w:val="24"/>
                <w:rtl/>
              </w:rPr>
              <w:t>י</w:t>
            </w:r>
            <w:r w:rsidR="00D46C2F" w:rsidRPr="00604472">
              <w:rPr>
                <w:rFonts w:hint="cs"/>
                <w:sz w:val="24"/>
                <w:szCs w:val="24"/>
                <w:rtl/>
              </w:rPr>
              <w:t>לים</w:t>
            </w:r>
            <w:r w:rsidR="00D46C2F" w:rsidRPr="00A8358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11306" w:rsidRPr="00A83587" w:rsidTr="00646EAE">
        <w:trPr>
          <w:tblCellSpacing w:w="42" w:type="dxa"/>
        </w:trPr>
        <w:tc>
          <w:tcPr>
            <w:tcW w:w="1191" w:type="dxa"/>
            <w:shd w:val="clear" w:color="auto" w:fill="auto"/>
          </w:tcPr>
          <w:p w:rsidR="00E11306" w:rsidRPr="00A83587" w:rsidRDefault="00C071DC" w:rsidP="00C071DC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A83587">
              <w:rPr>
                <w:sz w:val="24"/>
                <w:szCs w:val="24"/>
                <w:rtl/>
              </w:rPr>
              <w:t>1978</w:t>
            </w:r>
          </w:p>
        </w:tc>
        <w:tc>
          <w:tcPr>
            <w:tcW w:w="7304" w:type="dxa"/>
            <w:shd w:val="clear" w:color="auto" w:fill="auto"/>
          </w:tcPr>
          <w:p w:rsidR="00C071DC" w:rsidRDefault="00E11306" w:rsidP="00DC60D0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A83587">
              <w:rPr>
                <w:sz w:val="24"/>
                <w:szCs w:val="24"/>
                <w:rtl/>
              </w:rPr>
              <w:t xml:space="preserve">בוגר אוניברסיטה </w:t>
            </w:r>
            <w:r w:rsidRPr="00A83587">
              <w:rPr>
                <w:sz w:val="24"/>
                <w:szCs w:val="24"/>
              </w:rPr>
              <w:t>(B.A.)</w:t>
            </w:r>
            <w:r w:rsidRPr="00A83587">
              <w:rPr>
                <w:sz w:val="24"/>
                <w:szCs w:val="24"/>
                <w:rtl/>
              </w:rPr>
              <w:t xml:space="preserve">, </w:t>
            </w:r>
            <w:r w:rsidR="00C071DC" w:rsidRPr="00A83587">
              <w:rPr>
                <w:color w:val="000000"/>
                <w:sz w:val="24"/>
                <w:szCs w:val="24"/>
                <w:rtl/>
              </w:rPr>
              <w:t>פסיכולוגיה חינוכית ומוסיקולוגיה, ביה"ס לחינוך, האוניברסיטה העברית בירושלים</w:t>
            </w:r>
            <w:r w:rsidR="00DC60D0" w:rsidRPr="00A83587">
              <w:rPr>
                <w:rFonts w:hint="cs"/>
                <w:sz w:val="24"/>
                <w:szCs w:val="24"/>
                <w:rtl/>
              </w:rPr>
              <w:t>.</w:t>
            </w:r>
          </w:p>
          <w:p w:rsidR="007F1F1D" w:rsidRPr="00A83587" w:rsidRDefault="007F1F1D" w:rsidP="007F1F1D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8B449F" w:rsidRPr="00A83587" w:rsidRDefault="008B449F" w:rsidP="00E11306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FA2709" w:rsidRPr="00A83587" w:rsidRDefault="00FA2709" w:rsidP="00FA2709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D466A1" w:rsidRDefault="00D466A1" w:rsidP="00E93C69">
      <w:pPr>
        <w:pStyle w:val="a6"/>
        <w:numPr>
          <w:ilvl w:val="0"/>
          <w:numId w:val="22"/>
        </w:numPr>
        <w:bidi/>
        <w:rPr>
          <w:b/>
          <w:bCs/>
          <w:sz w:val="24"/>
          <w:szCs w:val="24"/>
        </w:rPr>
      </w:pPr>
      <w:r w:rsidRPr="00A83587">
        <w:rPr>
          <w:rFonts w:hint="cs"/>
          <w:b/>
          <w:bCs/>
          <w:sz w:val="24"/>
          <w:szCs w:val="24"/>
          <w:rtl/>
        </w:rPr>
        <w:lastRenderedPageBreak/>
        <w:t>הסמכה</w:t>
      </w:r>
    </w:p>
    <w:p w:rsidR="000768C2" w:rsidRPr="000768C2" w:rsidRDefault="000768C2" w:rsidP="00AD1C3C">
      <w:pPr>
        <w:bidi/>
        <w:spacing w:after="0" w:line="360" w:lineRule="auto"/>
        <w:rPr>
          <w:sz w:val="24"/>
          <w:szCs w:val="24"/>
          <w:rtl/>
        </w:rPr>
      </w:pPr>
      <w:r w:rsidRPr="000768C2">
        <w:rPr>
          <w:rFonts w:hint="cs"/>
          <w:sz w:val="24"/>
          <w:szCs w:val="24"/>
          <w:rtl/>
        </w:rPr>
        <w:t xml:space="preserve">  </w:t>
      </w:r>
      <w:r w:rsidR="00250043">
        <w:rPr>
          <w:rFonts w:hint="cs"/>
          <w:sz w:val="24"/>
          <w:szCs w:val="24"/>
          <w:rtl/>
        </w:rPr>
        <w:t xml:space="preserve">     </w:t>
      </w:r>
      <w:r w:rsidRPr="000768C2">
        <w:rPr>
          <w:rFonts w:hint="cs"/>
          <w:sz w:val="24"/>
          <w:szCs w:val="24"/>
          <w:rtl/>
        </w:rPr>
        <w:t xml:space="preserve">2014                </w:t>
      </w:r>
      <w:r w:rsidR="00B2441D">
        <w:rPr>
          <w:rFonts w:hint="cs"/>
          <w:sz w:val="24"/>
          <w:szCs w:val="24"/>
          <w:rtl/>
        </w:rPr>
        <w:t xml:space="preserve">     </w:t>
      </w:r>
      <w:r w:rsidRPr="000768C2">
        <w:rPr>
          <w:rFonts w:hint="cs"/>
          <w:sz w:val="24"/>
          <w:szCs w:val="24"/>
          <w:rtl/>
        </w:rPr>
        <w:t xml:space="preserve"> חבר מוסמך בארגון האירופאי </w:t>
      </w:r>
      <w:r w:rsidR="00250043" w:rsidRPr="000768C2">
        <w:rPr>
          <w:rFonts w:hint="cs"/>
          <w:sz w:val="24"/>
          <w:szCs w:val="24"/>
          <w:rtl/>
        </w:rPr>
        <w:t>לתרפי</w:t>
      </w:r>
      <w:r w:rsidR="00250043">
        <w:rPr>
          <w:rFonts w:hint="cs"/>
          <w:sz w:val="24"/>
          <w:szCs w:val="24"/>
          <w:rtl/>
        </w:rPr>
        <w:t>ית</w:t>
      </w:r>
      <w:r w:rsidRPr="000768C2">
        <w:rPr>
          <w:rFonts w:hint="cs"/>
          <w:sz w:val="24"/>
          <w:szCs w:val="24"/>
          <w:rtl/>
        </w:rPr>
        <w:t xml:space="preserve"> הגשטלט</w:t>
      </w:r>
    </w:p>
    <w:p w:rsidR="000768C2" w:rsidRDefault="000768C2" w:rsidP="000768C2">
      <w:pPr>
        <w:bidi/>
        <w:spacing w:after="0" w:line="360" w:lineRule="auto"/>
        <w:rPr>
          <w:sz w:val="24"/>
          <w:szCs w:val="24"/>
        </w:rPr>
      </w:pPr>
      <w:r w:rsidRPr="000768C2">
        <w:rPr>
          <w:sz w:val="24"/>
          <w:szCs w:val="24"/>
        </w:rPr>
        <w:t>The European Certificate of Gestalt</w:t>
      </w:r>
      <w:r>
        <w:rPr>
          <w:sz w:val="24"/>
          <w:szCs w:val="24"/>
        </w:rPr>
        <w:t xml:space="preserve"> </w:t>
      </w:r>
      <w:r w:rsidRPr="000768C2">
        <w:rPr>
          <w:sz w:val="24"/>
          <w:szCs w:val="24"/>
        </w:rPr>
        <w:t>Psychotherapy</w:t>
      </w:r>
      <w:r w:rsidR="00B2441D">
        <w:rPr>
          <w:sz w:val="24"/>
          <w:szCs w:val="24"/>
        </w:rPr>
        <w:t xml:space="preserve">                                                      </w:t>
      </w:r>
    </w:p>
    <w:p w:rsidR="000768C2" w:rsidRDefault="00B2441D" w:rsidP="00071000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</w:t>
      </w:r>
      <w:r w:rsidR="00AD1C3C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מאבחן מוסמך לשיטת </w:t>
      </w:r>
      <w:r>
        <w:rPr>
          <w:rFonts w:hint="cs"/>
          <w:sz w:val="24"/>
          <w:szCs w:val="24"/>
        </w:rPr>
        <w:t>MBTI</w:t>
      </w:r>
      <w:r>
        <w:rPr>
          <w:rFonts w:hint="cs"/>
          <w:sz w:val="24"/>
          <w:szCs w:val="24"/>
          <w:rtl/>
        </w:rPr>
        <w:t xml:space="preserve"> </w:t>
      </w:r>
    </w:p>
    <w:p w:rsidR="00071000" w:rsidRDefault="00071000" w:rsidP="00071000">
      <w:pPr>
        <w:bidi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Meyers-Briggs Type Indicator (MBTI) instrument                                                       </w:t>
      </w:r>
    </w:p>
    <w:p w:rsidR="00B2441D" w:rsidRPr="00B2441D" w:rsidRDefault="00B2441D" w:rsidP="00B2441D">
      <w:pPr>
        <w:bidi/>
        <w:spacing w:after="0" w:line="360" w:lineRule="auto"/>
        <w:rPr>
          <w:sz w:val="24"/>
          <w:szCs w:val="24"/>
        </w:rPr>
      </w:pPr>
    </w:p>
    <w:p w:rsidR="002260AD" w:rsidRPr="00A83587" w:rsidRDefault="000768C2" w:rsidP="002260AD">
      <w:pPr>
        <w:pStyle w:val="a6"/>
        <w:bidi/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8380" w:type="dxa"/>
        <w:tblInd w:w="476" w:type="dxa"/>
        <w:tblLook w:val="04A0"/>
      </w:tblPr>
      <w:tblGrid>
        <w:gridCol w:w="1468"/>
        <w:gridCol w:w="6912"/>
      </w:tblGrid>
      <w:tr w:rsidR="00D466A1" w:rsidRPr="00A83587" w:rsidTr="005A5577">
        <w:trPr>
          <w:trHeight w:val="442"/>
        </w:trPr>
        <w:tc>
          <w:tcPr>
            <w:tcW w:w="1468" w:type="dxa"/>
          </w:tcPr>
          <w:p w:rsidR="00D466A1" w:rsidRPr="00A83587" w:rsidRDefault="009C7F3C" w:rsidP="005A5577">
            <w:pPr>
              <w:bidi/>
              <w:spacing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sz w:val="24"/>
                <w:szCs w:val="24"/>
                <w:rtl/>
              </w:rPr>
              <w:t>1998</w:t>
            </w:r>
          </w:p>
        </w:tc>
        <w:tc>
          <w:tcPr>
            <w:tcW w:w="6912" w:type="dxa"/>
            <w:shd w:val="clear" w:color="auto" w:fill="auto"/>
          </w:tcPr>
          <w:p w:rsidR="00D466A1" w:rsidRDefault="009C7F3C" w:rsidP="000C51F8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sz w:val="24"/>
                <w:szCs w:val="24"/>
                <w:rtl/>
              </w:rPr>
              <w:t xml:space="preserve">חברות בארגון הבינ"ל לתרפיה באמצעות אמנויות </w:t>
            </w:r>
            <w:r w:rsidRPr="00A83587">
              <w:rPr>
                <w:sz w:val="24"/>
                <w:szCs w:val="24"/>
              </w:rPr>
              <w:t>IEATA</w:t>
            </w:r>
            <w:r w:rsidRPr="00A83587">
              <w:rPr>
                <w:sz w:val="24"/>
                <w:szCs w:val="24"/>
                <w:rtl/>
              </w:rPr>
              <w:t xml:space="preserve"> :</w:t>
            </w:r>
          </w:p>
          <w:p w:rsidR="005A5577" w:rsidRDefault="005A5577" w:rsidP="005A5577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sz w:val="24"/>
                <w:szCs w:val="24"/>
              </w:rPr>
              <w:t>International Expressive Arts Therapy Association                         </w:t>
            </w:r>
          </w:p>
          <w:p w:rsidR="005A5577" w:rsidRPr="005A5577" w:rsidRDefault="005A5577" w:rsidP="005A5577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9C7F3C" w:rsidRPr="00A83587" w:rsidTr="005A5577">
        <w:trPr>
          <w:trHeight w:val="442"/>
        </w:trPr>
        <w:tc>
          <w:tcPr>
            <w:tcW w:w="1468" w:type="dxa"/>
          </w:tcPr>
          <w:p w:rsidR="009C7F3C" w:rsidRPr="009C7F3C" w:rsidRDefault="009C7F3C" w:rsidP="009C7F3C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9C7F3C" w:rsidRPr="00A83587" w:rsidRDefault="005A5577" w:rsidP="005A5577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sz w:val="24"/>
                <w:szCs w:val="24"/>
                <w:rtl/>
              </w:rPr>
              <w:t xml:space="preserve">נציג ישראל </w:t>
            </w:r>
            <w:r w:rsidR="009C7F3C" w:rsidRPr="00A83587">
              <w:rPr>
                <w:sz w:val="24"/>
                <w:szCs w:val="24"/>
                <w:rtl/>
              </w:rPr>
              <w:t xml:space="preserve">בארגון האירופי לתרפיה באמצעות אמנויות </w:t>
            </w:r>
            <w:r w:rsidR="009C7F3C" w:rsidRPr="00A83587">
              <w:rPr>
                <w:sz w:val="24"/>
                <w:szCs w:val="24"/>
              </w:rPr>
              <w:t>ECARTE</w:t>
            </w:r>
          </w:p>
          <w:p w:rsidR="009C7F3C" w:rsidRPr="00A83587" w:rsidRDefault="009C7F3C" w:rsidP="009C7F3C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sz w:val="24"/>
                <w:szCs w:val="24"/>
                <w:rtl/>
              </w:rPr>
              <w:t>מדריך מוסמך בתרפיה בהבעה ויצירה</w:t>
            </w:r>
          </w:p>
          <w:p w:rsidR="009C7F3C" w:rsidRDefault="009C7F3C" w:rsidP="009C7F3C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sz w:val="24"/>
                <w:szCs w:val="24"/>
                <w:rtl/>
              </w:rPr>
              <w:t>קבלת מומחיות בפסיכולוגיה קלינית מ.ר. 5654</w:t>
            </w:r>
          </w:p>
          <w:p w:rsidR="005A5577" w:rsidRPr="009C7F3C" w:rsidRDefault="005A5577" w:rsidP="005A5577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9C7F3C" w:rsidRPr="00A83587" w:rsidTr="005A5577">
        <w:trPr>
          <w:trHeight w:val="442"/>
        </w:trPr>
        <w:tc>
          <w:tcPr>
            <w:tcW w:w="1468" w:type="dxa"/>
          </w:tcPr>
          <w:p w:rsidR="009C7F3C" w:rsidRPr="00A83587" w:rsidRDefault="009C7F3C" w:rsidP="008A25D7">
            <w:pPr>
              <w:bidi/>
              <w:spacing w:line="360" w:lineRule="auto"/>
              <w:rPr>
                <w:color w:val="000000"/>
                <w:sz w:val="24"/>
                <w:szCs w:val="24"/>
                <w:rtl/>
              </w:rPr>
            </w:pPr>
            <w:r w:rsidRPr="009C7F3C">
              <w:rPr>
                <w:rFonts w:hint="cs"/>
                <w:sz w:val="24"/>
                <w:szCs w:val="24"/>
                <w:rtl/>
              </w:rPr>
              <w:t>1996</w:t>
            </w:r>
          </w:p>
        </w:tc>
        <w:tc>
          <w:tcPr>
            <w:tcW w:w="6912" w:type="dxa"/>
            <w:shd w:val="clear" w:color="auto" w:fill="auto"/>
          </w:tcPr>
          <w:p w:rsidR="009C7F3C" w:rsidRDefault="009C7F3C" w:rsidP="003239D5">
            <w:pPr>
              <w:bidi/>
              <w:spacing w:after="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 xml:space="preserve">הכרת 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הדוקטורט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על-ידי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הועדה המקצועית לפסיכולוגיה קלינית במועצת הפסיכולוגים, משרד הבריאות.</w:t>
            </w:r>
          </w:p>
          <w:p w:rsidR="005A5577" w:rsidRPr="00A83587" w:rsidRDefault="005A5577" w:rsidP="005A5577">
            <w:pPr>
              <w:bidi/>
              <w:spacing w:after="0" w:line="360" w:lineRule="auto"/>
              <w:rPr>
                <w:color w:val="FFFFFF"/>
                <w:sz w:val="24"/>
                <w:szCs w:val="24"/>
                <w:rtl/>
              </w:rPr>
            </w:pPr>
          </w:p>
        </w:tc>
      </w:tr>
      <w:tr w:rsidR="009C7F3C" w:rsidRPr="00A83587" w:rsidTr="005A5577">
        <w:trPr>
          <w:trHeight w:val="403"/>
        </w:trPr>
        <w:tc>
          <w:tcPr>
            <w:tcW w:w="1468" w:type="dxa"/>
          </w:tcPr>
          <w:p w:rsidR="009C7F3C" w:rsidRPr="00A83587" w:rsidRDefault="009C7F3C" w:rsidP="000C51F8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9C7F3C" w:rsidRDefault="009C7F3C" w:rsidP="00AB1465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 xml:space="preserve">חבר מוסמך-רשום (מטפל במוסיקה ותנועה) 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בי.ה.ת. - ה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איגוד הישראלי לתראפיה ע"י יצירה 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והבעה.</w:t>
            </w:r>
            <w:r w:rsidRPr="00A8358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5A5577" w:rsidRPr="00A83587" w:rsidRDefault="005A5577" w:rsidP="005A5577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9C7F3C" w:rsidRPr="00A83587" w:rsidTr="005A5577">
        <w:trPr>
          <w:trHeight w:val="413"/>
        </w:trPr>
        <w:tc>
          <w:tcPr>
            <w:tcW w:w="1468" w:type="dxa"/>
          </w:tcPr>
          <w:p w:rsidR="009C7F3C" w:rsidRPr="00A83587" w:rsidRDefault="009C7F3C" w:rsidP="009C7F3C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1988</w:t>
            </w:r>
          </w:p>
        </w:tc>
        <w:tc>
          <w:tcPr>
            <w:tcW w:w="6912" w:type="dxa"/>
            <w:shd w:val="clear" w:color="auto" w:fill="auto"/>
          </w:tcPr>
          <w:p w:rsidR="009C7F3C" w:rsidRPr="00A83587" w:rsidRDefault="009C7F3C" w:rsidP="000C51F8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 xml:space="preserve">מומחיות בפסיכולוגיה חינוכית. </w:t>
            </w:r>
          </w:p>
        </w:tc>
      </w:tr>
      <w:tr w:rsidR="009C7F3C" w:rsidRPr="00A83587" w:rsidTr="005A5577">
        <w:trPr>
          <w:trHeight w:val="413"/>
        </w:trPr>
        <w:tc>
          <w:tcPr>
            <w:tcW w:w="1468" w:type="dxa"/>
          </w:tcPr>
          <w:p w:rsidR="009C7F3C" w:rsidRPr="00A83587" w:rsidRDefault="009C7F3C" w:rsidP="000C51F8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9C7F3C" w:rsidRPr="00A83587" w:rsidRDefault="009C7F3C" w:rsidP="000C51F8">
            <w:pPr>
              <w:bidi/>
              <w:spacing w:after="0" w:line="360" w:lineRule="auto"/>
              <w:rPr>
                <w:color w:val="F2F2F2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מדריך מוסמך בתרפיה בהבעה ויצירה</w:t>
            </w:r>
            <w:r w:rsidRPr="00A83587">
              <w:rPr>
                <w:rFonts w:hint="cs"/>
                <w:color w:val="F2F2F2"/>
                <w:sz w:val="24"/>
                <w:szCs w:val="24"/>
                <w:rtl/>
              </w:rPr>
              <w:t>..</w:t>
            </w:r>
          </w:p>
        </w:tc>
      </w:tr>
      <w:tr w:rsidR="009C7F3C" w:rsidRPr="00A83587" w:rsidTr="005A5577">
        <w:trPr>
          <w:trHeight w:val="403"/>
        </w:trPr>
        <w:tc>
          <w:tcPr>
            <w:tcW w:w="1468" w:type="dxa"/>
          </w:tcPr>
          <w:p w:rsidR="009C7F3C" w:rsidRPr="00A83587" w:rsidRDefault="009C7F3C" w:rsidP="009C7F3C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1986</w:t>
            </w:r>
          </w:p>
        </w:tc>
        <w:tc>
          <w:tcPr>
            <w:tcW w:w="6912" w:type="dxa"/>
            <w:shd w:val="clear" w:color="auto" w:fill="auto"/>
          </w:tcPr>
          <w:p w:rsidR="009C7F3C" w:rsidRPr="00A83587" w:rsidRDefault="009C7F3C" w:rsidP="000C51F8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רישום בפנקס הפסיכולוגים, הסתדרות הפסיכולוגים.</w:t>
            </w:r>
          </w:p>
        </w:tc>
      </w:tr>
    </w:tbl>
    <w:p w:rsidR="001E1674" w:rsidRPr="00A83587" w:rsidRDefault="00AD53FB" w:rsidP="00E93C69">
      <w:pPr>
        <w:pStyle w:val="a6"/>
        <w:numPr>
          <w:ilvl w:val="0"/>
          <w:numId w:val="22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A83587">
        <w:rPr>
          <w:rFonts w:hint="cs"/>
          <w:b/>
          <w:bCs/>
          <w:sz w:val="24"/>
          <w:szCs w:val="24"/>
          <w:rtl/>
        </w:rPr>
        <w:t>השתלמויות וקורסים מקצועיים</w:t>
      </w:r>
    </w:p>
    <w:tbl>
      <w:tblPr>
        <w:tblStyle w:val="a5"/>
        <w:bidiVisual/>
        <w:tblW w:w="0" w:type="auto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771"/>
      </w:tblGrid>
      <w:tr w:rsidR="001E1674" w:rsidRPr="00A83587" w:rsidTr="00C2186A">
        <w:trPr>
          <w:trHeight w:val="599"/>
        </w:trPr>
        <w:tc>
          <w:tcPr>
            <w:tcW w:w="1701" w:type="dxa"/>
          </w:tcPr>
          <w:p w:rsidR="001E1674" w:rsidRPr="00A83587" w:rsidRDefault="00943560" w:rsidP="006647C1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200</w:t>
            </w:r>
            <w:r w:rsidR="006647C1">
              <w:rPr>
                <w:rFonts w:hint="cs"/>
                <w:sz w:val="24"/>
                <w:szCs w:val="24"/>
                <w:rtl/>
              </w:rPr>
              <w:t>5</w:t>
            </w:r>
            <w:r w:rsidRPr="00A83587">
              <w:rPr>
                <w:rFonts w:hint="cs"/>
                <w:sz w:val="24"/>
                <w:szCs w:val="24"/>
                <w:rtl/>
              </w:rPr>
              <w:t>-200</w:t>
            </w:r>
            <w:r w:rsidR="006647C1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6771" w:type="dxa"/>
          </w:tcPr>
          <w:p w:rsidR="00F83D9C" w:rsidRPr="00A83587" w:rsidRDefault="00943560" w:rsidP="00F83D9C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 xml:space="preserve">לימודי השלמה </w:t>
            </w:r>
            <w:r w:rsidR="006A3A60" w:rsidRPr="00A83587">
              <w:rPr>
                <w:rFonts w:hint="cs"/>
                <w:sz w:val="24"/>
                <w:szCs w:val="24"/>
                <w:rtl/>
              </w:rPr>
              <w:t>בפסיכותרפיה</w:t>
            </w:r>
            <w:r w:rsidRPr="00A83587">
              <w:rPr>
                <w:rFonts w:hint="cs"/>
                <w:sz w:val="24"/>
                <w:szCs w:val="24"/>
                <w:rtl/>
              </w:rPr>
              <w:t>, מכון יונגיאני, ירושלים.</w:t>
            </w:r>
          </w:p>
        </w:tc>
      </w:tr>
      <w:tr w:rsidR="001E1674" w:rsidRPr="00A83587" w:rsidTr="00C2186A">
        <w:tc>
          <w:tcPr>
            <w:tcW w:w="1701" w:type="dxa"/>
          </w:tcPr>
          <w:p w:rsidR="001E1674" w:rsidRPr="00A83587" w:rsidRDefault="00943560" w:rsidP="009C7F3C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2005-2009</w:t>
            </w:r>
          </w:p>
        </w:tc>
        <w:tc>
          <w:tcPr>
            <w:tcW w:w="6771" w:type="dxa"/>
          </w:tcPr>
          <w:p w:rsidR="001E1674" w:rsidRPr="00A83587" w:rsidRDefault="00943560" w:rsidP="0039743C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פסיכואנליזה</w:t>
            </w:r>
            <w:r w:rsidR="00F83D9C" w:rsidRPr="00A83587">
              <w:rPr>
                <w:rFonts w:hint="cs"/>
                <w:sz w:val="24"/>
                <w:szCs w:val="24"/>
                <w:rtl/>
              </w:rPr>
              <w:t>, השלמות אישית (גבי בונויט).</w:t>
            </w:r>
          </w:p>
        </w:tc>
      </w:tr>
      <w:tr w:rsidR="001E1674" w:rsidRPr="00A83587" w:rsidTr="00C2186A">
        <w:tc>
          <w:tcPr>
            <w:tcW w:w="1701" w:type="dxa"/>
          </w:tcPr>
          <w:p w:rsidR="001E1674" w:rsidRPr="00A83587" w:rsidRDefault="00943560" w:rsidP="009C7F3C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1987-1992</w:t>
            </w:r>
          </w:p>
        </w:tc>
        <w:tc>
          <w:tcPr>
            <w:tcW w:w="6771" w:type="dxa"/>
          </w:tcPr>
          <w:p w:rsidR="00CC3472" w:rsidRPr="00A83587" w:rsidRDefault="00943560" w:rsidP="00124AF3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אנליזה יונגיאנית</w:t>
            </w:r>
            <w:r w:rsidR="00F83D9C" w:rsidRPr="00A83587">
              <w:rPr>
                <w:rFonts w:hint="cs"/>
                <w:sz w:val="24"/>
                <w:szCs w:val="24"/>
                <w:rtl/>
              </w:rPr>
              <w:t>, המכון הירושלמי ללימודים יונגיאנים.</w:t>
            </w:r>
          </w:p>
        </w:tc>
      </w:tr>
    </w:tbl>
    <w:p w:rsidR="00CC3472" w:rsidRPr="00A83587" w:rsidRDefault="00CC3472" w:rsidP="00E93C69">
      <w:pPr>
        <w:pStyle w:val="a6"/>
        <w:numPr>
          <w:ilvl w:val="0"/>
          <w:numId w:val="22"/>
        </w:numPr>
        <w:bidi/>
        <w:spacing w:after="0" w:line="360" w:lineRule="auto"/>
        <w:rPr>
          <w:b/>
          <w:bCs/>
          <w:sz w:val="24"/>
          <w:szCs w:val="24"/>
          <w:rtl/>
        </w:rPr>
      </w:pPr>
      <w:r w:rsidRPr="00A83587">
        <w:rPr>
          <w:rFonts w:hint="cs"/>
          <w:b/>
          <w:bCs/>
          <w:sz w:val="24"/>
          <w:szCs w:val="24"/>
          <w:rtl/>
        </w:rPr>
        <w:t>מענקי מחקר</w:t>
      </w:r>
    </w:p>
    <w:tbl>
      <w:tblPr>
        <w:tblStyle w:val="a5"/>
        <w:bidiVisual/>
        <w:tblW w:w="8312" w:type="dxa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9"/>
        <w:gridCol w:w="6663"/>
      </w:tblGrid>
      <w:tr w:rsidR="00CC3472" w:rsidRPr="00A83587" w:rsidTr="00D77846">
        <w:tc>
          <w:tcPr>
            <w:tcW w:w="1649" w:type="dxa"/>
          </w:tcPr>
          <w:p w:rsidR="00CC3472" w:rsidRPr="00A83587" w:rsidRDefault="00CC3472" w:rsidP="00FD7CE9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199</w:t>
            </w:r>
            <w:r w:rsidR="00FD7CE9">
              <w:rPr>
                <w:rFonts w:hint="cs"/>
                <w:sz w:val="24"/>
                <w:szCs w:val="24"/>
                <w:rtl/>
              </w:rPr>
              <w:t>0</w:t>
            </w:r>
            <w:r w:rsidRPr="00A83587">
              <w:rPr>
                <w:rFonts w:hint="cs"/>
                <w:sz w:val="24"/>
                <w:szCs w:val="24"/>
                <w:rtl/>
              </w:rPr>
              <w:t>-199</w:t>
            </w:r>
            <w:r w:rsidR="00FD7CE9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6663" w:type="dxa"/>
          </w:tcPr>
          <w:p w:rsidR="00D77846" w:rsidRDefault="00CC3472" w:rsidP="000C51F8">
            <w:pPr>
              <w:spacing w:after="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</w:rPr>
              <w:t xml:space="preserve">Palestinian-Israel-Netherlands Research Program for </w:t>
            </w:r>
          </w:p>
          <w:p w:rsidR="00CC3472" w:rsidRPr="00A83587" w:rsidRDefault="00CC3472" w:rsidP="000C51F8">
            <w:pPr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</w:rPr>
              <w:lastRenderedPageBreak/>
              <w:t>Social Development (PIN)</w:t>
            </w:r>
            <w:r w:rsidRPr="00A83587">
              <w:rPr>
                <w:sz w:val="24"/>
                <w:szCs w:val="24"/>
              </w:rPr>
              <w:t>.</w:t>
            </w:r>
          </w:p>
          <w:p w:rsidR="00CC3472" w:rsidRPr="00A83587" w:rsidRDefault="00CC3472" w:rsidP="000C51F8">
            <w:pPr>
              <w:bidi/>
              <w:spacing w:after="0" w:line="360" w:lineRule="auto"/>
              <w:rPr>
                <w:sz w:val="24"/>
                <w:szCs w:val="24"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 xml:space="preserve">פיתוח המודל של "ציר היצירה" הטיפול האמנותי 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הטיפול באמנות ככלי אבחוני וטיפולי עם ילדים בעלי קשיי למידה וצרכים מיוחדים. </w:t>
            </w:r>
          </w:p>
          <w:p w:rsidR="00CC3472" w:rsidRPr="00A83587" w:rsidRDefault="00CC3472" w:rsidP="000C51F8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50,000$</w:t>
            </w:r>
          </w:p>
        </w:tc>
      </w:tr>
      <w:tr w:rsidR="00CC3472" w:rsidRPr="00A83587" w:rsidTr="00D77846">
        <w:tc>
          <w:tcPr>
            <w:tcW w:w="1649" w:type="dxa"/>
          </w:tcPr>
          <w:p w:rsidR="00CC3472" w:rsidRPr="00A83587" w:rsidRDefault="00CC3472" w:rsidP="00FD7CE9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lastRenderedPageBreak/>
              <w:t>19</w:t>
            </w:r>
            <w:r w:rsidR="00FD7CE9">
              <w:rPr>
                <w:rFonts w:hint="cs"/>
                <w:sz w:val="24"/>
                <w:szCs w:val="24"/>
                <w:rtl/>
              </w:rPr>
              <w:t>89</w:t>
            </w:r>
            <w:r w:rsidRPr="00A83587">
              <w:rPr>
                <w:rFonts w:hint="cs"/>
                <w:sz w:val="24"/>
                <w:szCs w:val="24"/>
                <w:rtl/>
              </w:rPr>
              <w:t>-19</w:t>
            </w:r>
            <w:r w:rsidR="00FD7CE9">
              <w:rPr>
                <w:rFonts w:hint="cs"/>
                <w:sz w:val="24"/>
                <w:szCs w:val="24"/>
                <w:rtl/>
              </w:rPr>
              <w:t>9</w:t>
            </w:r>
            <w:r w:rsidRPr="00A83587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6663" w:type="dxa"/>
          </w:tcPr>
          <w:p w:rsidR="00CC3472" w:rsidRPr="00A83587" w:rsidRDefault="00CC3472" w:rsidP="000C51F8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קרן מחקר פנימית, מחקר תיקוף היצירה ככלי אבחוני.</w:t>
            </w:r>
          </w:p>
        </w:tc>
      </w:tr>
      <w:tr w:rsidR="00CC3472" w:rsidRPr="00A83587" w:rsidTr="00D77846">
        <w:tc>
          <w:tcPr>
            <w:tcW w:w="1649" w:type="dxa"/>
          </w:tcPr>
          <w:p w:rsidR="00CC3472" w:rsidRPr="00A83587" w:rsidRDefault="00CC3472" w:rsidP="000C51F8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6663" w:type="dxa"/>
          </w:tcPr>
          <w:p w:rsidR="00CC3472" w:rsidRPr="00A83587" w:rsidRDefault="00CC3472" w:rsidP="000C51F8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קרן גישוש, רשות המחקר, תיקוף מדד "אידיום" בציורים ככלי לאיתור מוקדם של תלמידים באוכלוסיית סיכון.</w:t>
            </w:r>
          </w:p>
        </w:tc>
      </w:tr>
    </w:tbl>
    <w:p w:rsidR="00CC3472" w:rsidRPr="00A83587" w:rsidRDefault="00CC3472" w:rsidP="00CC3472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E11306" w:rsidRDefault="00E11306" w:rsidP="00E93C69">
      <w:pPr>
        <w:pStyle w:val="a6"/>
        <w:numPr>
          <w:ilvl w:val="0"/>
          <w:numId w:val="22"/>
        </w:numPr>
        <w:bidi/>
        <w:spacing w:line="360" w:lineRule="auto"/>
        <w:rPr>
          <w:b/>
          <w:bCs/>
          <w:sz w:val="24"/>
          <w:szCs w:val="24"/>
        </w:rPr>
      </w:pPr>
      <w:r w:rsidRPr="00A83587">
        <w:rPr>
          <w:rFonts w:hint="cs"/>
          <w:b/>
          <w:bCs/>
          <w:sz w:val="24"/>
          <w:szCs w:val="24"/>
          <w:rtl/>
        </w:rPr>
        <w:t xml:space="preserve">תעסוקה אקדמית </w:t>
      </w:r>
    </w:p>
    <w:p w:rsidR="0015728C" w:rsidRDefault="0015728C" w:rsidP="0015728C">
      <w:pPr>
        <w:pStyle w:val="a6"/>
        <w:bidi/>
        <w:spacing w:line="360" w:lineRule="auto"/>
        <w:ind w:left="360"/>
        <w:rPr>
          <w:b/>
          <w:bCs/>
          <w:sz w:val="24"/>
          <w:szCs w:val="24"/>
          <w:rtl/>
        </w:rPr>
      </w:pPr>
    </w:p>
    <w:p w:rsidR="0015728C" w:rsidRDefault="0015728C" w:rsidP="0015728C">
      <w:pPr>
        <w:pStyle w:val="a6"/>
        <w:bidi/>
        <w:spacing w:line="360" w:lineRule="auto"/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המכללה האקדמית בית ברל, הפקולטה לאמנויות, המדרשה</w:t>
      </w:r>
    </w:p>
    <w:p w:rsidR="0015728C" w:rsidRDefault="0015728C" w:rsidP="0015728C">
      <w:pPr>
        <w:pStyle w:val="4"/>
        <w:spacing w:before="0" w:after="0" w:line="360" w:lineRule="auto"/>
        <w:rPr>
          <w:rFonts w:ascii="Arial" w:hAnsi="Arial" w:cs="David"/>
          <w:b w:val="0"/>
          <w:bCs w:val="0"/>
          <w:sz w:val="24"/>
          <w:szCs w:val="24"/>
          <w:rtl/>
        </w:rPr>
      </w:pPr>
      <w:r w:rsidRPr="0015728C"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 </w:t>
      </w:r>
      <w:r>
        <w:rPr>
          <w:rFonts w:ascii="Arial" w:hAnsi="Arial" w:cs="David" w:hint="cs"/>
          <w:b w:val="0"/>
          <w:bCs w:val="0"/>
          <w:sz w:val="24"/>
          <w:szCs w:val="24"/>
          <w:rtl/>
        </w:rPr>
        <w:t xml:space="preserve">      </w:t>
      </w:r>
      <w:r w:rsidRPr="0015728C">
        <w:rPr>
          <w:rFonts w:ascii="Arial" w:hAnsi="Arial" w:cs="David" w:hint="cs"/>
          <w:b w:val="0"/>
          <w:bCs w:val="0"/>
          <w:sz w:val="24"/>
          <w:szCs w:val="24"/>
          <w:rtl/>
        </w:rPr>
        <w:t>2015 ואילך</w:t>
      </w:r>
    </w:p>
    <w:p w:rsidR="0015728C" w:rsidRPr="0015728C" w:rsidRDefault="0015728C" w:rsidP="0015728C">
      <w:pPr>
        <w:bidi/>
        <w:rPr>
          <w:rtl/>
        </w:rPr>
      </w:pPr>
    </w:p>
    <w:tbl>
      <w:tblPr>
        <w:bidiVisual/>
        <w:tblW w:w="0" w:type="auto"/>
        <w:tblInd w:w="476" w:type="dxa"/>
        <w:tblLook w:val="04A0"/>
      </w:tblPr>
      <w:tblGrid>
        <w:gridCol w:w="244"/>
        <w:gridCol w:w="1315"/>
        <w:gridCol w:w="6487"/>
        <w:gridCol w:w="244"/>
      </w:tblGrid>
      <w:tr w:rsidR="007B4956" w:rsidRPr="00A83587" w:rsidTr="0015728C">
        <w:trPr>
          <w:gridBefore w:val="1"/>
          <w:wBefore w:w="244" w:type="dxa"/>
        </w:trPr>
        <w:tc>
          <w:tcPr>
            <w:tcW w:w="8046" w:type="dxa"/>
            <w:gridSpan w:val="3"/>
            <w:shd w:val="clear" w:color="auto" w:fill="auto"/>
          </w:tcPr>
          <w:p w:rsidR="007B4956" w:rsidRPr="00A83587" w:rsidRDefault="007B4956" w:rsidP="00E11306">
            <w:pPr>
              <w:pStyle w:val="4"/>
              <w:spacing w:before="0"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A83587">
              <w:rPr>
                <w:rFonts w:ascii="Arial" w:hAnsi="Arial" w:cs="David" w:hint="cs"/>
                <w:sz w:val="24"/>
                <w:szCs w:val="24"/>
                <w:rtl/>
              </w:rPr>
              <w:t>המכללה האקדמית למנהל, ראשון לציון</w:t>
            </w:r>
          </w:p>
        </w:tc>
      </w:tr>
      <w:tr w:rsidR="00E11306" w:rsidRPr="00A83587" w:rsidTr="002950C8">
        <w:trPr>
          <w:gridAfter w:val="1"/>
          <w:wAfter w:w="244" w:type="dxa"/>
        </w:trPr>
        <w:tc>
          <w:tcPr>
            <w:tcW w:w="1559" w:type="dxa"/>
            <w:gridSpan w:val="2"/>
            <w:shd w:val="clear" w:color="auto" w:fill="auto"/>
          </w:tcPr>
          <w:p w:rsidR="00E11306" w:rsidRPr="00A83587" w:rsidRDefault="007B4956" w:rsidP="00E11306">
            <w:pPr>
              <w:pStyle w:val="4"/>
              <w:spacing w:before="0" w:after="0" w:line="360" w:lineRule="auto"/>
              <w:rPr>
                <w:rFonts w:ascii="Arial" w:hAnsi="Arial" w:cs="David"/>
                <w:b w:val="0"/>
                <w:bCs w:val="0"/>
                <w:sz w:val="24"/>
                <w:szCs w:val="24"/>
              </w:rPr>
            </w:pPr>
            <w:r w:rsidRPr="00A83587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2001 ואילך</w:t>
            </w:r>
          </w:p>
        </w:tc>
        <w:tc>
          <w:tcPr>
            <w:tcW w:w="6487" w:type="dxa"/>
            <w:shd w:val="clear" w:color="auto" w:fill="auto"/>
          </w:tcPr>
          <w:p w:rsidR="00E11306" w:rsidRPr="00A83587" w:rsidRDefault="003048C4" w:rsidP="00E11306">
            <w:pPr>
              <w:pStyle w:val="4"/>
              <w:spacing w:before="0" w:after="0" w:line="360" w:lineRule="auto"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A83587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החוג למדעי ההתנהגות, מרצה מן החוץ.</w:t>
            </w:r>
          </w:p>
        </w:tc>
      </w:tr>
      <w:tr w:rsidR="00E11306" w:rsidRPr="00A83587" w:rsidTr="002950C8">
        <w:trPr>
          <w:gridAfter w:val="1"/>
          <w:wAfter w:w="244" w:type="dxa"/>
        </w:trPr>
        <w:tc>
          <w:tcPr>
            <w:tcW w:w="1559" w:type="dxa"/>
            <w:gridSpan w:val="2"/>
            <w:shd w:val="clear" w:color="auto" w:fill="auto"/>
          </w:tcPr>
          <w:p w:rsidR="00E11306" w:rsidRPr="00A83587" w:rsidRDefault="00E11306" w:rsidP="00E11306">
            <w:pPr>
              <w:pStyle w:val="4"/>
              <w:spacing w:before="0" w:after="0" w:line="360" w:lineRule="auto"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7" w:type="dxa"/>
            <w:shd w:val="clear" w:color="auto" w:fill="auto"/>
          </w:tcPr>
          <w:p w:rsidR="00E11306" w:rsidRPr="00A83587" w:rsidRDefault="00E11306" w:rsidP="00E11306">
            <w:pPr>
              <w:pStyle w:val="4"/>
              <w:spacing w:before="0" w:after="0" w:line="360" w:lineRule="auto"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048C4" w:rsidRPr="00A83587" w:rsidTr="002950C8">
        <w:trPr>
          <w:gridAfter w:val="1"/>
          <w:wAfter w:w="244" w:type="dxa"/>
          <w:trHeight w:val="231"/>
        </w:trPr>
        <w:tc>
          <w:tcPr>
            <w:tcW w:w="8046" w:type="dxa"/>
            <w:gridSpan w:val="3"/>
            <w:shd w:val="clear" w:color="auto" w:fill="auto"/>
          </w:tcPr>
          <w:p w:rsidR="003048C4" w:rsidRPr="00A83587" w:rsidRDefault="003048C4" w:rsidP="00E11306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8358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אוניברסיטת חיפה</w:t>
            </w:r>
          </w:p>
        </w:tc>
      </w:tr>
      <w:tr w:rsidR="003048C4" w:rsidRPr="00A83587" w:rsidTr="002950C8">
        <w:trPr>
          <w:gridAfter w:val="1"/>
          <w:wAfter w:w="244" w:type="dxa"/>
        </w:trPr>
        <w:tc>
          <w:tcPr>
            <w:tcW w:w="1559" w:type="dxa"/>
            <w:gridSpan w:val="2"/>
            <w:shd w:val="clear" w:color="auto" w:fill="auto"/>
          </w:tcPr>
          <w:p w:rsidR="003048C4" w:rsidRPr="00A83587" w:rsidRDefault="003048C4" w:rsidP="00E13F3D">
            <w:pPr>
              <w:pStyle w:val="4"/>
              <w:spacing w:before="0" w:after="0" w:line="360" w:lineRule="auto"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A83587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199</w:t>
            </w:r>
            <w:r w:rsidR="00E13F3D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6</w:t>
            </w:r>
            <w:r w:rsidRPr="00A83587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-199</w:t>
            </w:r>
            <w:r w:rsidR="00E13F3D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487" w:type="dxa"/>
            <w:shd w:val="clear" w:color="auto" w:fill="auto"/>
          </w:tcPr>
          <w:p w:rsidR="003048C4" w:rsidRPr="00A83587" w:rsidRDefault="00F83D9C" w:rsidP="00C447C7">
            <w:pPr>
              <w:pStyle w:val="4"/>
              <w:spacing w:before="0" w:after="0" w:line="360" w:lineRule="auto"/>
              <w:rPr>
                <w:rFonts w:ascii="Arial" w:hAnsi="Arial" w:cs="David"/>
                <w:b w:val="0"/>
                <w:bCs w:val="0"/>
                <w:sz w:val="24"/>
                <w:szCs w:val="24"/>
                <w:rtl/>
              </w:rPr>
            </w:pPr>
            <w:r w:rsidRPr="00A83587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 xml:space="preserve">הפקולטה לחינוך, </w:t>
            </w:r>
            <w:r w:rsidR="003048C4" w:rsidRPr="00A83587">
              <w:rPr>
                <w:rFonts w:ascii="Arial" w:hAnsi="Arial" w:cs="David" w:hint="cs"/>
                <w:b w:val="0"/>
                <w:bCs w:val="0"/>
                <w:sz w:val="24"/>
                <w:szCs w:val="24"/>
                <w:rtl/>
              </w:rPr>
              <w:t>מדריך דוקטורט.</w:t>
            </w:r>
          </w:p>
        </w:tc>
      </w:tr>
      <w:tr w:rsidR="00E11306" w:rsidRPr="00A83587" w:rsidTr="002950C8">
        <w:trPr>
          <w:gridAfter w:val="1"/>
          <w:wAfter w:w="244" w:type="dxa"/>
        </w:trPr>
        <w:tc>
          <w:tcPr>
            <w:tcW w:w="1559" w:type="dxa"/>
            <w:gridSpan w:val="2"/>
            <w:shd w:val="clear" w:color="auto" w:fill="auto"/>
          </w:tcPr>
          <w:p w:rsidR="00E11306" w:rsidRPr="00A83587" w:rsidRDefault="00E11306" w:rsidP="00E11306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6487" w:type="dxa"/>
            <w:shd w:val="clear" w:color="auto" w:fill="auto"/>
          </w:tcPr>
          <w:p w:rsidR="00E11306" w:rsidRPr="00A83587" w:rsidRDefault="00E11306" w:rsidP="00E11306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257514" w:rsidRPr="00A83587" w:rsidTr="002950C8">
        <w:trPr>
          <w:gridAfter w:val="1"/>
          <w:wAfter w:w="244" w:type="dxa"/>
        </w:trPr>
        <w:tc>
          <w:tcPr>
            <w:tcW w:w="8046" w:type="dxa"/>
            <w:gridSpan w:val="3"/>
            <w:shd w:val="clear" w:color="auto" w:fill="auto"/>
          </w:tcPr>
          <w:p w:rsidR="00257514" w:rsidRPr="00A83587" w:rsidRDefault="00257514" w:rsidP="00E11306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A83587">
              <w:rPr>
                <w:rFonts w:hint="cs"/>
                <w:b/>
                <w:bCs/>
                <w:sz w:val="24"/>
                <w:szCs w:val="24"/>
                <w:rtl/>
              </w:rPr>
              <w:t>מכללת סמינר הקיבוצים</w:t>
            </w:r>
          </w:p>
        </w:tc>
      </w:tr>
      <w:tr w:rsidR="00E11306" w:rsidRPr="00A83587" w:rsidTr="002950C8">
        <w:trPr>
          <w:gridAfter w:val="1"/>
          <w:wAfter w:w="244" w:type="dxa"/>
        </w:trPr>
        <w:tc>
          <w:tcPr>
            <w:tcW w:w="1559" w:type="dxa"/>
            <w:gridSpan w:val="2"/>
            <w:shd w:val="clear" w:color="auto" w:fill="auto"/>
          </w:tcPr>
          <w:p w:rsidR="00E11306" w:rsidRPr="00A83587" w:rsidRDefault="00257514" w:rsidP="00E13F3D">
            <w:pPr>
              <w:bidi/>
              <w:spacing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A83587">
              <w:rPr>
                <w:rFonts w:ascii="Arial" w:hAnsi="Arial" w:hint="cs"/>
                <w:sz w:val="24"/>
                <w:szCs w:val="24"/>
                <w:rtl/>
              </w:rPr>
              <w:t>199</w:t>
            </w:r>
            <w:r w:rsidR="00E13F3D">
              <w:rPr>
                <w:rFonts w:ascii="Arial" w:hAnsi="Arial" w:hint="cs"/>
                <w:sz w:val="24"/>
                <w:szCs w:val="24"/>
                <w:rtl/>
              </w:rPr>
              <w:t>5</w:t>
            </w:r>
            <w:r w:rsidRPr="00A83587">
              <w:rPr>
                <w:rFonts w:ascii="Arial" w:hAnsi="Arial" w:hint="cs"/>
                <w:sz w:val="24"/>
                <w:szCs w:val="24"/>
                <w:rtl/>
              </w:rPr>
              <w:t>-199</w:t>
            </w:r>
            <w:r w:rsidR="00E13F3D">
              <w:rPr>
                <w:rFonts w:ascii="Arial" w:hAnsi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6487" w:type="dxa"/>
            <w:shd w:val="clear" w:color="auto" w:fill="auto"/>
          </w:tcPr>
          <w:p w:rsidR="00E93C69" w:rsidRPr="00A83587" w:rsidRDefault="00257514" w:rsidP="00A314B7">
            <w:pPr>
              <w:bidi/>
              <w:spacing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A83587">
              <w:rPr>
                <w:rFonts w:ascii="Arial" w:hAnsi="Arial" w:hint="cs"/>
                <w:sz w:val="24"/>
                <w:szCs w:val="24"/>
                <w:rtl/>
              </w:rPr>
              <w:t>ת.ל.ם, עמית הוראה</w:t>
            </w:r>
            <w:r w:rsidR="0051040C" w:rsidRPr="00A83587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</w:tc>
      </w:tr>
    </w:tbl>
    <w:p w:rsidR="001E1674" w:rsidRPr="00A83587" w:rsidRDefault="001E1674" w:rsidP="00E11306">
      <w:pPr>
        <w:bidi/>
        <w:spacing w:line="360" w:lineRule="auto"/>
        <w:rPr>
          <w:b/>
          <w:bCs/>
          <w:sz w:val="24"/>
          <w:szCs w:val="24"/>
          <w:rtl/>
        </w:rPr>
      </w:pPr>
    </w:p>
    <w:p w:rsidR="00EC7454" w:rsidRPr="00A83587" w:rsidRDefault="00CC3472" w:rsidP="00E93C69">
      <w:pPr>
        <w:pStyle w:val="a6"/>
        <w:numPr>
          <w:ilvl w:val="0"/>
          <w:numId w:val="22"/>
        </w:numPr>
        <w:bidi/>
        <w:spacing w:after="0" w:line="360" w:lineRule="auto"/>
        <w:rPr>
          <w:b/>
          <w:bCs/>
          <w:sz w:val="24"/>
          <w:szCs w:val="24"/>
          <w:rtl/>
        </w:rPr>
      </w:pPr>
      <w:r w:rsidRPr="00A83587">
        <w:rPr>
          <w:rFonts w:hint="cs"/>
          <w:b/>
          <w:bCs/>
          <w:sz w:val="24"/>
          <w:szCs w:val="24"/>
          <w:rtl/>
        </w:rPr>
        <w:t>תעסוקה מקצועית</w:t>
      </w:r>
    </w:p>
    <w:p w:rsidR="00CC3472" w:rsidRPr="00A83587" w:rsidRDefault="00CC3472" w:rsidP="00CC3472">
      <w:pPr>
        <w:pStyle w:val="a6"/>
        <w:numPr>
          <w:ilvl w:val="0"/>
          <w:numId w:val="21"/>
        </w:numPr>
        <w:bidi/>
        <w:spacing w:after="0" w:line="360" w:lineRule="auto"/>
        <w:rPr>
          <w:b/>
          <w:bCs/>
          <w:sz w:val="24"/>
          <w:szCs w:val="24"/>
          <w:rtl/>
        </w:rPr>
      </w:pPr>
      <w:r w:rsidRPr="00A83587">
        <w:rPr>
          <w:rFonts w:hint="cs"/>
          <w:b/>
          <w:bCs/>
          <w:sz w:val="24"/>
          <w:szCs w:val="24"/>
          <w:rtl/>
        </w:rPr>
        <w:t>פסיכותרפיה</w:t>
      </w:r>
    </w:p>
    <w:tbl>
      <w:tblPr>
        <w:tblStyle w:val="a5"/>
        <w:bidiVisual/>
        <w:tblW w:w="8506" w:type="dxa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805"/>
      </w:tblGrid>
      <w:tr w:rsidR="00B85A2B" w:rsidRPr="00A064BB" w:rsidTr="0004417F">
        <w:tc>
          <w:tcPr>
            <w:tcW w:w="1701" w:type="dxa"/>
          </w:tcPr>
          <w:p w:rsidR="00B85A2B" w:rsidRPr="00A83587" w:rsidRDefault="00625E9C" w:rsidP="000F31C3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20</w:t>
            </w:r>
            <w:r w:rsidR="001B4BBD">
              <w:rPr>
                <w:rFonts w:hint="cs"/>
                <w:color w:val="000000"/>
                <w:sz w:val="24"/>
                <w:szCs w:val="24"/>
                <w:rtl/>
              </w:rPr>
              <w:t>09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-20</w:t>
            </w:r>
            <w:r w:rsidR="001B4BBD">
              <w:rPr>
                <w:rFonts w:hint="cs"/>
                <w:color w:val="000000"/>
                <w:sz w:val="24"/>
                <w:szCs w:val="24"/>
                <w:rtl/>
              </w:rPr>
              <w:t>1</w:t>
            </w:r>
            <w:r w:rsidR="000F31C3">
              <w:rPr>
                <w:rFonts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05" w:type="dxa"/>
          </w:tcPr>
          <w:p w:rsidR="00B85A2B" w:rsidRPr="00A83587" w:rsidRDefault="00CC3472" w:rsidP="00D7614B">
            <w:pPr>
              <w:bidi/>
              <w:spacing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ניהול והוראה של תכנית הכשרת טיפול באמנויות </w:t>
            </w:r>
            <w:r w:rsidR="00625E9C" w:rsidRPr="00A83587">
              <w:rPr>
                <w:rFonts w:hint="cs"/>
                <w:color w:val="000000"/>
                <w:sz w:val="24"/>
                <w:szCs w:val="24"/>
                <w:rtl/>
              </w:rPr>
              <w:t>לפסיכולוגים:</w:t>
            </w:r>
          </w:p>
          <w:p w:rsidR="005F3946" w:rsidRDefault="00625E9C" w:rsidP="004A20D4">
            <w:pPr>
              <w:bidi/>
              <w:spacing w:after="120"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A83587">
              <w:rPr>
                <w:color w:val="000000"/>
                <w:sz w:val="24"/>
                <w:szCs w:val="24"/>
              </w:rPr>
              <w:t xml:space="preserve">Institute of </w:t>
            </w:r>
            <w:r w:rsidR="004A20D4">
              <w:rPr>
                <w:color w:val="000000"/>
                <w:sz w:val="24"/>
                <w:szCs w:val="24"/>
              </w:rPr>
              <w:t>A</w:t>
            </w:r>
            <w:r w:rsidRPr="00A83587">
              <w:rPr>
                <w:color w:val="000000"/>
                <w:sz w:val="24"/>
                <w:szCs w:val="24"/>
              </w:rPr>
              <w:t>rt Psychotherapy Centre, N. Psyxiko, Athens, Greece;</w:t>
            </w:r>
            <w:r w:rsidR="005F3946">
              <w:rPr>
                <w:color w:val="000000"/>
                <w:sz w:val="24"/>
                <w:szCs w:val="24"/>
              </w:rPr>
              <w:t xml:space="preserve"> Safir Istanbul Turkey,</w:t>
            </w:r>
            <w:r w:rsidR="00CC3472" w:rsidRPr="00A83587">
              <w:rPr>
                <w:color w:val="000000"/>
                <w:sz w:val="24"/>
                <w:szCs w:val="24"/>
              </w:rPr>
              <w:t xml:space="preserve"> Bilgi</w:t>
            </w:r>
            <w:r w:rsidR="005F3946">
              <w:rPr>
                <w:color w:val="000000"/>
                <w:sz w:val="24"/>
                <w:szCs w:val="24"/>
              </w:rPr>
              <w:t xml:space="preserve"> university Istanbul Turkey;</w:t>
            </w:r>
          </w:p>
          <w:p w:rsidR="000F31C3" w:rsidRDefault="00CC3472" w:rsidP="00D7614B">
            <w:pPr>
              <w:bidi/>
              <w:spacing w:after="120"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920821">
              <w:rPr>
                <w:color w:val="000000"/>
                <w:sz w:val="24"/>
                <w:szCs w:val="24"/>
                <w:lang w:val="de-CH"/>
              </w:rPr>
              <w:t>Gestalt Private institute Zagreb, Croatia.</w:t>
            </w:r>
          </w:p>
          <w:p w:rsidR="00AB74DB" w:rsidRPr="00A83587" w:rsidRDefault="004A20D4" w:rsidP="000F31C3">
            <w:pPr>
              <w:bidi/>
              <w:spacing w:after="120" w:line="360" w:lineRule="auto"/>
              <w:jc w:val="right"/>
              <w:rPr>
                <w:color w:val="000000"/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lang w:val="de-CH"/>
              </w:rPr>
              <w:t xml:space="preserve">ISA - </w:t>
            </w:r>
            <w:r w:rsidR="00CD0136">
              <w:rPr>
                <w:color w:val="000000"/>
                <w:sz w:val="24"/>
                <w:szCs w:val="24"/>
                <w:lang w:val="de-CH"/>
              </w:rPr>
              <w:t>Coaching Center Ljubljana, Sloven</w:t>
            </w:r>
            <w:r w:rsidR="00CD0136">
              <w:rPr>
                <w:color w:val="000000"/>
                <w:sz w:val="24"/>
                <w:szCs w:val="24"/>
              </w:rPr>
              <w:t>ja.</w:t>
            </w:r>
            <w:r w:rsidR="00625E9C" w:rsidRPr="00920821">
              <w:rPr>
                <w:color w:val="000000"/>
                <w:sz w:val="24"/>
                <w:szCs w:val="24"/>
                <w:lang w:val="de-CH"/>
              </w:rPr>
              <w:t xml:space="preserve"> </w:t>
            </w:r>
          </w:p>
        </w:tc>
      </w:tr>
      <w:tr w:rsidR="00625E9C" w:rsidRPr="00A83587" w:rsidTr="0004417F">
        <w:tc>
          <w:tcPr>
            <w:tcW w:w="1701" w:type="dxa"/>
          </w:tcPr>
          <w:p w:rsidR="00625E9C" w:rsidRPr="00A83587" w:rsidRDefault="00625E9C" w:rsidP="00D7614B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lastRenderedPageBreak/>
              <w:t xml:space="preserve">2008-2009 </w:t>
            </w:r>
          </w:p>
        </w:tc>
        <w:tc>
          <w:tcPr>
            <w:tcW w:w="6805" w:type="dxa"/>
          </w:tcPr>
          <w:p w:rsidR="00625E9C" w:rsidRPr="00A83587" w:rsidRDefault="00625E9C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ייעוץ והקמת התכנית לטיפול באמנות במכללת ביטוי רמת-גן.</w:t>
            </w:r>
          </w:p>
        </w:tc>
      </w:tr>
      <w:tr w:rsidR="00625E9C" w:rsidRPr="00A83587" w:rsidTr="0004417F">
        <w:tc>
          <w:tcPr>
            <w:tcW w:w="1701" w:type="dxa"/>
          </w:tcPr>
          <w:p w:rsidR="00625E9C" w:rsidRPr="00A83587" w:rsidRDefault="00625E9C" w:rsidP="00D7614B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200</w:t>
            </w:r>
            <w:r w:rsidR="00116B60">
              <w:rPr>
                <w:rFonts w:hint="cs"/>
                <w:color w:val="000000"/>
                <w:sz w:val="24"/>
                <w:szCs w:val="24"/>
                <w:rtl/>
              </w:rPr>
              <w:t>1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-200</w:t>
            </w:r>
            <w:r w:rsidR="00116B60">
              <w:rPr>
                <w:rFonts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6805" w:type="dxa"/>
          </w:tcPr>
          <w:p w:rsidR="00625E9C" w:rsidRPr="00A83587" w:rsidRDefault="00625E9C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מ</w:t>
            </w:r>
            <w:r w:rsidR="00F83D9C" w:rsidRPr="00A83587">
              <w:rPr>
                <w:color w:val="000000"/>
                <w:sz w:val="24"/>
                <w:szCs w:val="24"/>
                <w:rtl/>
              </w:rPr>
              <w:t>נהל</w:t>
            </w:r>
            <w:r w:rsidR="00F83D9C" w:rsidRPr="00A83587">
              <w:rPr>
                <w:rFonts w:hint="cs"/>
                <w:color w:val="000000"/>
                <w:sz w:val="24"/>
                <w:szCs w:val="24"/>
                <w:rtl/>
              </w:rPr>
              <w:t>, מכון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א.ג.ב</w:t>
            </w:r>
            <w:r w:rsidR="00F83D9C" w:rsidRPr="00A83587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רגש לטיפול 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והתערבות ב</w:t>
            </w:r>
            <w:r w:rsidRPr="00A83587">
              <w:rPr>
                <w:color w:val="000000"/>
                <w:sz w:val="24"/>
                <w:szCs w:val="24"/>
                <w:rtl/>
              </w:rPr>
              <w:t>הבעה ויצירה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, כפר סבא.</w:t>
            </w:r>
          </w:p>
        </w:tc>
      </w:tr>
      <w:tr w:rsidR="00625E9C" w:rsidRPr="00A83587" w:rsidTr="0004417F">
        <w:tc>
          <w:tcPr>
            <w:tcW w:w="1701" w:type="dxa"/>
          </w:tcPr>
          <w:p w:rsidR="00625E9C" w:rsidRPr="00A83587" w:rsidRDefault="00625E9C" w:rsidP="00D7614B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2001-2008</w:t>
            </w:r>
          </w:p>
        </w:tc>
        <w:tc>
          <w:tcPr>
            <w:tcW w:w="6805" w:type="dxa"/>
          </w:tcPr>
          <w:p w:rsidR="00625E9C" w:rsidRPr="00A83587" w:rsidRDefault="00625E9C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הנחיית קבוצת 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פסיכו דינאמית 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 לצוות המטפלים, 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התחנה 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ל</w:t>
            </w:r>
            <w:r w:rsidRPr="00A83587">
              <w:rPr>
                <w:color w:val="000000"/>
                <w:sz w:val="24"/>
                <w:szCs w:val="24"/>
                <w:rtl/>
              </w:rPr>
              <w:t>טיפול בילד ובמשפחה, בריאות הנפש יפו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B29BE" w:rsidRPr="00A83587" w:rsidTr="0004417F">
        <w:trPr>
          <w:trHeight w:val="960"/>
        </w:trPr>
        <w:tc>
          <w:tcPr>
            <w:tcW w:w="1701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1999</w:t>
            </w:r>
          </w:p>
        </w:tc>
        <w:tc>
          <w:tcPr>
            <w:tcW w:w="6805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הקמת המרכז הטיפולי "רגש" להבעה ויצירה בקמפוס לסלי קולג' בנתניה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, העברתו </w:t>
            </w:r>
            <w:r w:rsidRPr="00A83587">
              <w:rPr>
                <w:color w:val="000000"/>
                <w:sz w:val="24"/>
                <w:szCs w:val="24"/>
                <w:rtl/>
              </w:rPr>
              <w:t>לכפר-סבא כמרכז טיפולי עצמאי בעמותת "רגש"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CB29BE" w:rsidRPr="00A83587" w:rsidTr="0004417F">
        <w:tc>
          <w:tcPr>
            <w:tcW w:w="1701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 xml:space="preserve">1998-1994 </w:t>
            </w:r>
          </w:p>
        </w:tc>
        <w:tc>
          <w:tcPr>
            <w:tcW w:w="6805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מנהל מרפאה לילדים, נוער ומשפחה, פרויקט ישראל של מכון האומנויות - לסלי קולג'</w:t>
            </w:r>
            <w:r w:rsidR="00625E9C" w:rsidRPr="00A83587">
              <w:rPr>
                <w:rFonts w:hint="cs"/>
                <w:color w:val="000000"/>
                <w:sz w:val="24"/>
                <w:szCs w:val="24"/>
                <w:rtl/>
              </w:rPr>
              <w:t>, נתניה.</w:t>
            </w:r>
          </w:p>
        </w:tc>
      </w:tr>
      <w:tr w:rsidR="00CB29BE" w:rsidRPr="00A83587" w:rsidTr="0004417F">
        <w:tc>
          <w:tcPr>
            <w:tcW w:w="1701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199</w:t>
            </w:r>
            <w:r w:rsidR="009F12AD">
              <w:rPr>
                <w:rFonts w:hint="cs"/>
                <w:color w:val="000000"/>
                <w:sz w:val="24"/>
                <w:szCs w:val="24"/>
                <w:rtl/>
              </w:rPr>
              <w:t>2</w:t>
            </w:r>
            <w:r w:rsidRPr="00A83587">
              <w:rPr>
                <w:color w:val="000000"/>
                <w:sz w:val="24"/>
                <w:szCs w:val="24"/>
                <w:rtl/>
              </w:rPr>
              <w:t>-199</w:t>
            </w:r>
            <w:r w:rsidR="009F12AD">
              <w:rPr>
                <w:rFonts w:hint="cs"/>
                <w:color w:val="000000"/>
                <w:sz w:val="24"/>
                <w:szCs w:val="24"/>
                <w:rtl/>
              </w:rPr>
              <w:t>3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05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פס</w:t>
            </w:r>
            <w:r w:rsidR="00CC3472" w:rsidRPr="00A83587">
              <w:rPr>
                <w:color w:val="000000"/>
                <w:sz w:val="24"/>
                <w:szCs w:val="24"/>
                <w:rtl/>
              </w:rPr>
              <w:t>יכולוג בתחנה לבריאות הנפש ראשל"</w:t>
            </w:r>
            <w:r w:rsidR="00CC3472" w:rsidRPr="00A83587">
              <w:rPr>
                <w:rFonts w:hint="cs"/>
                <w:color w:val="000000"/>
                <w:sz w:val="24"/>
                <w:szCs w:val="24"/>
                <w:rtl/>
              </w:rPr>
              <w:t>צ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(פרקטיקום בדוקטוראט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).</w:t>
            </w:r>
          </w:p>
        </w:tc>
      </w:tr>
      <w:tr w:rsidR="00CB29BE" w:rsidRPr="00A83587" w:rsidTr="0004417F">
        <w:tc>
          <w:tcPr>
            <w:tcW w:w="1701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199</w:t>
            </w:r>
            <w:r w:rsidR="009F12AD">
              <w:rPr>
                <w:rFonts w:hint="cs"/>
                <w:color w:val="000000"/>
                <w:sz w:val="24"/>
                <w:szCs w:val="24"/>
                <w:rtl/>
              </w:rPr>
              <w:t>1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-199</w:t>
            </w:r>
            <w:r w:rsidR="009F12AD">
              <w:rPr>
                <w:rFonts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05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הדרכה שנתית לצוות השרות הפסיכולוגי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,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לוד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CB29BE" w:rsidRPr="00A83587" w:rsidTr="0004417F">
        <w:tc>
          <w:tcPr>
            <w:tcW w:w="1701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6805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פסיכולוג בבי"ח אברבנל, מחלקה סגורה, 199</w:t>
            </w:r>
            <w:r w:rsidR="00D7614B">
              <w:rPr>
                <w:rFonts w:hint="cs"/>
                <w:color w:val="000000"/>
                <w:sz w:val="24"/>
                <w:szCs w:val="24"/>
                <w:rtl/>
              </w:rPr>
              <w:t>1</w:t>
            </w:r>
            <w:r w:rsidRPr="00A83587">
              <w:rPr>
                <w:color w:val="000000"/>
                <w:sz w:val="24"/>
                <w:szCs w:val="24"/>
                <w:rtl/>
              </w:rPr>
              <w:t>-</w:t>
            </w:r>
            <w:r w:rsidR="00D7614B">
              <w:rPr>
                <w:rFonts w:hint="cs"/>
                <w:color w:val="000000"/>
                <w:sz w:val="24"/>
                <w:szCs w:val="24"/>
                <w:rtl/>
              </w:rPr>
              <w:t>2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(פרקטיקום בדוקטוראט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)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B29BE" w:rsidRPr="00A83587" w:rsidTr="0004417F">
        <w:tc>
          <w:tcPr>
            <w:tcW w:w="1701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1987</w:t>
            </w:r>
            <w:r w:rsidR="009F12AD">
              <w:rPr>
                <w:rFonts w:hint="cs"/>
                <w:color w:val="000000"/>
                <w:sz w:val="24"/>
                <w:szCs w:val="24"/>
                <w:rtl/>
              </w:rPr>
              <w:t>-2014</w:t>
            </w:r>
          </w:p>
        </w:tc>
        <w:tc>
          <w:tcPr>
            <w:tcW w:w="6805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תרפיה באמצעות גשטאלט, פסיכולוגיה יונגיאנית ותראפיה באמצעות יצירה והבעה, קליניקה פרטית</w:t>
            </w:r>
          </w:p>
        </w:tc>
      </w:tr>
      <w:tr w:rsidR="00CB29BE" w:rsidRPr="00A83587" w:rsidTr="0004417F">
        <w:tc>
          <w:tcPr>
            <w:tcW w:w="1701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198</w:t>
            </w:r>
            <w:r w:rsidR="001F5C43">
              <w:rPr>
                <w:rFonts w:hint="cs"/>
                <w:color w:val="000000"/>
                <w:sz w:val="24"/>
                <w:szCs w:val="24"/>
                <w:rtl/>
              </w:rPr>
              <w:t>1</w:t>
            </w:r>
            <w:r w:rsidRPr="00A83587">
              <w:rPr>
                <w:color w:val="000000"/>
                <w:sz w:val="24"/>
                <w:szCs w:val="24"/>
                <w:rtl/>
              </w:rPr>
              <w:t>-198</w:t>
            </w:r>
            <w:r w:rsidR="001F5C43">
              <w:rPr>
                <w:rFonts w:hint="cs"/>
                <w:color w:val="000000"/>
                <w:sz w:val="24"/>
                <w:szCs w:val="24"/>
                <w:rtl/>
              </w:rPr>
              <w:t>7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05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תראפיסט במוסיקה עם ילדים אוטיסטיים, פגיעות על רקע אורגני וליקויי למידה, קליניקה פרטית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CB29BE" w:rsidRPr="00A83587" w:rsidTr="0004417F">
        <w:tc>
          <w:tcPr>
            <w:tcW w:w="1701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198</w:t>
            </w:r>
            <w:r w:rsidR="001F5C43">
              <w:rPr>
                <w:rFonts w:hint="cs"/>
                <w:color w:val="000000"/>
                <w:sz w:val="24"/>
                <w:szCs w:val="24"/>
                <w:rtl/>
              </w:rPr>
              <w:t>1</w:t>
            </w:r>
            <w:r w:rsidRPr="00A83587">
              <w:rPr>
                <w:color w:val="000000"/>
                <w:sz w:val="24"/>
                <w:szCs w:val="24"/>
                <w:rtl/>
              </w:rPr>
              <w:t>-198</w:t>
            </w:r>
            <w:r w:rsidR="001F5C43">
              <w:rPr>
                <w:rFonts w:hint="cs"/>
                <w:color w:val="000000"/>
                <w:sz w:val="24"/>
                <w:szCs w:val="24"/>
                <w:rtl/>
              </w:rPr>
              <w:t>5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05" w:type="dxa"/>
          </w:tcPr>
          <w:p w:rsidR="00CB29BE" w:rsidRPr="00A83587" w:rsidRDefault="00CB29BE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ריכוז חינוך מיוחד, שרות-פסיכולוגי (שפ"ח) ראשון-לציון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B85A2B" w:rsidRPr="00A83587" w:rsidTr="0004417F">
        <w:tc>
          <w:tcPr>
            <w:tcW w:w="1701" w:type="dxa"/>
          </w:tcPr>
          <w:p w:rsidR="00B85A2B" w:rsidRPr="00A83587" w:rsidRDefault="00B85A2B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198</w:t>
            </w:r>
            <w:r w:rsidR="001F5C43">
              <w:rPr>
                <w:rFonts w:hint="cs"/>
                <w:color w:val="000000"/>
                <w:sz w:val="24"/>
                <w:szCs w:val="24"/>
                <w:rtl/>
              </w:rPr>
              <w:t>0</w:t>
            </w:r>
            <w:r w:rsidRPr="00A83587">
              <w:rPr>
                <w:color w:val="000000"/>
                <w:sz w:val="24"/>
                <w:szCs w:val="24"/>
                <w:rtl/>
              </w:rPr>
              <w:t>-198</w:t>
            </w:r>
            <w:r w:rsidR="001F5C43">
              <w:rPr>
                <w:rFonts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05" w:type="dxa"/>
          </w:tcPr>
          <w:p w:rsidR="00B85A2B" w:rsidRPr="00A83587" w:rsidRDefault="00B85A2B" w:rsidP="00D7614B">
            <w:pPr>
              <w:bidi/>
              <w:spacing w:before="100" w:beforeAutospacing="1" w:after="12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ניהול שירות פסיכולוגי-חינוכי, נווה מונוסון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:rsidR="00CC332F" w:rsidRDefault="00CC332F" w:rsidP="00CC332F">
      <w:pPr>
        <w:bidi/>
        <w:spacing w:after="0" w:line="240" w:lineRule="auto"/>
        <w:rPr>
          <w:color w:val="000000"/>
          <w:sz w:val="24"/>
          <w:szCs w:val="24"/>
          <w:rtl/>
        </w:rPr>
      </w:pPr>
    </w:p>
    <w:p w:rsidR="008763E4" w:rsidRDefault="008763E4" w:rsidP="008763E4">
      <w:pPr>
        <w:bidi/>
        <w:spacing w:after="0" w:line="240" w:lineRule="auto"/>
        <w:rPr>
          <w:color w:val="000000"/>
          <w:sz w:val="24"/>
          <w:szCs w:val="24"/>
          <w:rtl/>
        </w:rPr>
      </w:pPr>
    </w:p>
    <w:p w:rsidR="008763E4" w:rsidRPr="00A83587" w:rsidRDefault="008763E4" w:rsidP="008763E4">
      <w:pPr>
        <w:pStyle w:val="a6"/>
        <w:numPr>
          <w:ilvl w:val="0"/>
          <w:numId w:val="21"/>
        </w:numPr>
        <w:bidi/>
        <w:spacing w:after="0" w:line="360" w:lineRule="auto"/>
        <w:rPr>
          <w:color w:val="000000"/>
          <w:sz w:val="24"/>
          <w:szCs w:val="24"/>
          <w:rtl/>
        </w:rPr>
      </w:pPr>
      <w:r w:rsidRPr="008763E4">
        <w:rPr>
          <w:rFonts w:hint="cs"/>
          <w:b/>
          <w:bCs/>
          <w:sz w:val="24"/>
          <w:szCs w:val="24"/>
          <w:rtl/>
        </w:rPr>
        <w:t>ייעוץ</w:t>
      </w:r>
      <w:r w:rsidRPr="00A83587">
        <w:rPr>
          <w:rFonts w:hint="cs"/>
          <w:b/>
          <w:bCs/>
          <w:color w:val="000000"/>
          <w:sz w:val="24"/>
          <w:szCs w:val="24"/>
          <w:rtl/>
        </w:rPr>
        <w:t xml:space="preserve"> ארגוני וסדנאות -  באמצעות פסיכולוגיה ושילוב טיפול באמנויות</w:t>
      </w:r>
    </w:p>
    <w:tbl>
      <w:tblPr>
        <w:tblStyle w:val="a5"/>
        <w:bidiVisual/>
        <w:tblW w:w="9498" w:type="dxa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55"/>
      </w:tblGrid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2013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color w:val="000000"/>
                <w:sz w:val="24"/>
                <w:szCs w:val="24"/>
              </w:rPr>
              <w:t>Pegasus Airlines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, איזמיר, טורקיה - יעוץ ארגוני.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מרץ 2012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מכללת אפקה, סדנאות לגיבוש צוות עובדים.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ינואר 2012 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מכללת אפקה, יעוץ ארגוני: סדנת מנהלים בכירים  - הערכה ומתן משוב.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אוקטובר 2011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משרד רואי חשבון שיטרוק-רפאל, תל-אביב., סדנת יום לגיבוש צוות.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ספטמבר 2011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בקופ"ח כללית בתי חולים מיוחדים, מנהלות סיעוד, יעוץ ארגוני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מרץ 2011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נתיבים חברה להובלות, רחובות, יעוץ ארגוני.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נובמבר 2009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משרד תשתיות לאומיות, משאבי אנוש ורווחה, סדנא - התערבות בפתרון משבר.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מאי 2009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אורט אפיקים, הוראה.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דצמבר 2008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מועצה אזורית מנשה , יעוץ ארגוני.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נובמבר 2008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ארגון וניהול כנס אחיות ארצי.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2006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סרונו ביוטכנולוגיה הרצלייה, יעוץ ארגוני וניהול כנס לצוות אחיות.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lastRenderedPageBreak/>
              <w:t>ינואר 2004</w:t>
            </w:r>
          </w:p>
        </w:tc>
        <w:tc>
          <w:tcPr>
            <w:tcW w:w="7655" w:type="dxa"/>
          </w:tcPr>
          <w:p w:rsidR="0026362E" w:rsidRPr="00A83587" w:rsidRDefault="0026362E" w:rsidP="0026362E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עיריית ירושלים, יעוץ ארגוני.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  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התמודדות עם אוכלוסייה בחירום.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נובמבר 2002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</w:rPr>
              <w:t>H</w:t>
            </w:r>
            <w:r w:rsidRPr="00A83587">
              <w:rPr>
                <w:color w:val="000000"/>
                <w:sz w:val="24"/>
                <w:szCs w:val="24"/>
              </w:rPr>
              <w:t>.P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 - סדנאות לגיבוש צוותי עבודה.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נובמבר 2001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</w:rPr>
              <w:t>INTEL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 - סדנת פתרון קונפליקטים.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אוקטובר 2001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</w:rPr>
              <w:t>TEXTOLOGY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 - סדנת גיבוש צוות פיתוח 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ספטמבר 2001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שרותי בריאות כללית, יעוץ ארגוני.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יולי 2001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המרכז הישראלי לניהול, מי"ל, סדנאות: קריירה-משפחה, שחיקה, ויחיד וארגון.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מאי 2001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</w:rPr>
              <w:t>FORMULA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 -  סדנת קריירה-משפחה.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מאי, 2001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</w:rPr>
              <w:t>MERCADO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Pr="00A83587">
              <w:rPr>
                <w:color w:val="000000"/>
                <w:sz w:val="24"/>
                <w:szCs w:val="24"/>
              </w:rPr>
              <w:t>–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 ייעוץ ארגוני.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פברואר, 2001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בנק המזרחי, סדנא, גיבוש צוותי עבודה.</w:t>
            </w:r>
          </w:p>
        </w:tc>
      </w:tr>
      <w:tr w:rsidR="0026362E" w:rsidRPr="00A83587" w:rsidTr="0088330E">
        <w:trPr>
          <w:trHeight w:val="397"/>
        </w:trPr>
        <w:tc>
          <w:tcPr>
            <w:tcW w:w="1843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 xml:space="preserve">ינואר-יוני, 2001 </w:t>
            </w:r>
          </w:p>
        </w:tc>
        <w:tc>
          <w:tcPr>
            <w:tcW w:w="7655" w:type="dxa"/>
          </w:tcPr>
          <w:p w:rsidR="0026362E" w:rsidRPr="00A83587" w:rsidRDefault="0026362E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אימון אישי לסמנכ"ל בחברת טבע.</w:t>
            </w:r>
          </w:p>
        </w:tc>
      </w:tr>
    </w:tbl>
    <w:p w:rsidR="00CC332F" w:rsidRPr="00A83587" w:rsidRDefault="00CC332F" w:rsidP="00CC332F">
      <w:pPr>
        <w:bidi/>
        <w:spacing w:after="0" w:line="240" w:lineRule="auto"/>
        <w:ind w:left="770"/>
        <w:rPr>
          <w:color w:val="000000"/>
          <w:sz w:val="24"/>
          <w:szCs w:val="24"/>
          <w:rtl/>
        </w:rPr>
      </w:pPr>
    </w:p>
    <w:p w:rsidR="000359ED" w:rsidRPr="00A83587" w:rsidRDefault="00CC332F" w:rsidP="00B85A2B">
      <w:pPr>
        <w:bidi/>
        <w:spacing w:after="0" w:line="360" w:lineRule="auto"/>
        <w:rPr>
          <w:sz w:val="24"/>
          <w:szCs w:val="24"/>
          <w:rtl/>
        </w:rPr>
      </w:pPr>
      <w:r w:rsidRPr="00A83587">
        <w:rPr>
          <w:color w:val="000000"/>
          <w:sz w:val="24"/>
          <w:szCs w:val="24"/>
          <w:rtl/>
        </w:rPr>
        <w:t>   </w:t>
      </w:r>
      <w:r w:rsidRPr="00A83587">
        <w:rPr>
          <w:color w:val="0B5394"/>
          <w:sz w:val="24"/>
          <w:szCs w:val="24"/>
          <w:rtl/>
        </w:rPr>
        <w:t xml:space="preserve"> </w:t>
      </w:r>
    </w:p>
    <w:p w:rsidR="00CC332F" w:rsidRPr="00A83587" w:rsidRDefault="00CC332F" w:rsidP="00CC332F">
      <w:pPr>
        <w:bidi/>
        <w:spacing w:after="0" w:line="360" w:lineRule="auto"/>
        <w:ind w:left="283"/>
        <w:rPr>
          <w:b/>
          <w:bCs/>
          <w:sz w:val="24"/>
          <w:szCs w:val="24"/>
          <w:rtl/>
        </w:rPr>
      </w:pPr>
    </w:p>
    <w:p w:rsidR="002672AA" w:rsidRPr="00A83587" w:rsidRDefault="002672AA" w:rsidP="002672AA">
      <w:pPr>
        <w:pStyle w:val="a6"/>
        <w:numPr>
          <w:ilvl w:val="0"/>
          <w:numId w:val="22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A83587">
        <w:rPr>
          <w:rFonts w:hint="cs"/>
          <w:b/>
          <w:bCs/>
          <w:sz w:val="24"/>
          <w:szCs w:val="24"/>
          <w:rtl/>
        </w:rPr>
        <w:t>חברות באגודות מקצועיות:</w:t>
      </w:r>
    </w:p>
    <w:tbl>
      <w:tblPr>
        <w:bidiVisual/>
        <w:tblW w:w="8380" w:type="dxa"/>
        <w:tblInd w:w="476" w:type="dxa"/>
        <w:tblLook w:val="04A0"/>
      </w:tblPr>
      <w:tblGrid>
        <w:gridCol w:w="1244"/>
        <w:gridCol w:w="7136"/>
      </w:tblGrid>
      <w:tr w:rsidR="002672AA" w:rsidRPr="00A83587" w:rsidTr="00944E1E">
        <w:trPr>
          <w:trHeight w:val="418"/>
        </w:trPr>
        <w:tc>
          <w:tcPr>
            <w:tcW w:w="1244" w:type="dxa"/>
          </w:tcPr>
          <w:p w:rsidR="002672AA" w:rsidRPr="00A83587" w:rsidRDefault="00985166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 xml:space="preserve">2014       </w:t>
            </w:r>
          </w:p>
        </w:tc>
        <w:tc>
          <w:tcPr>
            <w:tcW w:w="7136" w:type="dxa"/>
            <w:shd w:val="clear" w:color="auto" w:fill="auto"/>
          </w:tcPr>
          <w:p w:rsidR="00985166" w:rsidRDefault="00985166" w:rsidP="00985166">
            <w:pPr>
              <w:bidi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חבר באגודה האירופית לתרפיית הגשטאלט</w:t>
            </w:r>
          </w:p>
          <w:p w:rsidR="002672AA" w:rsidRPr="00985166" w:rsidRDefault="00985166" w:rsidP="00985166">
            <w:pPr>
              <w:bidi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חברות באגוד הישראלי לפסיכותרפיה, מס' חבר 1352</w:t>
            </w:r>
          </w:p>
        </w:tc>
      </w:tr>
      <w:tr w:rsidR="00985166" w:rsidRPr="00A83587" w:rsidTr="00944E1E">
        <w:trPr>
          <w:trHeight w:val="418"/>
        </w:trPr>
        <w:tc>
          <w:tcPr>
            <w:tcW w:w="1244" w:type="dxa"/>
          </w:tcPr>
          <w:p w:rsidR="00985166" w:rsidRPr="00A83587" w:rsidRDefault="00985166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  <w:rtl/>
              </w:rPr>
            </w:pP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1998</w:t>
            </w:r>
          </w:p>
        </w:tc>
        <w:tc>
          <w:tcPr>
            <w:tcW w:w="7136" w:type="dxa"/>
            <w:shd w:val="clear" w:color="auto" w:fill="auto"/>
          </w:tcPr>
          <w:p w:rsidR="00985166" w:rsidRPr="00A83587" w:rsidRDefault="00985166" w:rsidP="00DA73E0">
            <w:pPr>
              <w:bidi/>
              <w:spacing w:after="0" w:line="360" w:lineRule="auto"/>
              <w:rPr>
                <w:color w:val="F2F2F2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>ארגון הבינ"ל לתרפיה באמצעות אמנויות</w:t>
            </w:r>
            <w:r w:rsidRPr="00A83587">
              <w:rPr>
                <w:rFonts w:hint="cs"/>
                <w:color w:val="000000"/>
                <w:sz w:val="24"/>
                <w:szCs w:val="24"/>
                <w:rtl/>
              </w:rPr>
              <w:t>:</w:t>
            </w:r>
            <w:r w:rsidRPr="00A83587">
              <w:rPr>
                <w:color w:val="000000"/>
                <w:sz w:val="24"/>
                <w:szCs w:val="24"/>
                <w:rtl/>
              </w:rPr>
              <w:t xml:space="preserve"> </w:t>
            </w:r>
          </w:p>
          <w:p w:rsidR="00985166" w:rsidRPr="00A83587" w:rsidRDefault="00985166" w:rsidP="00DA73E0">
            <w:pPr>
              <w:bidi/>
              <w:spacing w:after="0" w:line="360" w:lineRule="auto"/>
              <w:rPr>
                <w:color w:val="F2F2F2"/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</w:rPr>
              <w:t>IEATA- International Expressive Arts Therapy Association    </w:t>
            </w:r>
          </w:p>
        </w:tc>
      </w:tr>
      <w:tr w:rsidR="00985166" w:rsidRPr="00A83587" w:rsidTr="00944E1E">
        <w:trPr>
          <w:trHeight w:val="442"/>
        </w:trPr>
        <w:tc>
          <w:tcPr>
            <w:tcW w:w="1244" w:type="dxa"/>
          </w:tcPr>
          <w:p w:rsidR="00985166" w:rsidRPr="00A83587" w:rsidRDefault="00985166" w:rsidP="001E03C6">
            <w:pPr>
              <w:bidi/>
              <w:spacing w:after="0" w:line="360" w:lineRule="auto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7136" w:type="dxa"/>
            <w:shd w:val="clear" w:color="auto" w:fill="auto"/>
          </w:tcPr>
          <w:p w:rsidR="00985166" w:rsidRPr="00A83587" w:rsidRDefault="00985166" w:rsidP="001E03C6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color w:val="000000"/>
                <w:sz w:val="24"/>
                <w:szCs w:val="24"/>
                <w:rtl/>
              </w:rPr>
              <w:t xml:space="preserve">ארגון האירופי לתרפיה באמצעות אמנויות </w:t>
            </w:r>
            <w:r w:rsidRPr="00A83587">
              <w:rPr>
                <w:color w:val="000000"/>
                <w:sz w:val="24"/>
                <w:szCs w:val="24"/>
              </w:rPr>
              <w:t>,ECART</w:t>
            </w:r>
            <w:r w:rsidRPr="00A83587">
              <w:rPr>
                <w:sz w:val="24"/>
                <w:szCs w:val="24"/>
                <w:rtl/>
              </w:rPr>
              <w:br/>
            </w:r>
            <w:r w:rsidRPr="00A83587">
              <w:rPr>
                <w:rFonts w:hint="cs"/>
                <w:sz w:val="24"/>
                <w:szCs w:val="24"/>
                <w:rtl/>
              </w:rPr>
              <w:t>נציג ישראל בארגון.</w:t>
            </w:r>
          </w:p>
        </w:tc>
      </w:tr>
      <w:tr w:rsidR="00985166" w:rsidRPr="00A83587" w:rsidTr="00944E1E">
        <w:trPr>
          <w:trHeight w:val="403"/>
        </w:trPr>
        <w:tc>
          <w:tcPr>
            <w:tcW w:w="1244" w:type="dxa"/>
          </w:tcPr>
          <w:p w:rsidR="00985166" w:rsidRPr="00A83587" w:rsidRDefault="00985166" w:rsidP="001E03C6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7136" w:type="dxa"/>
            <w:shd w:val="clear" w:color="auto" w:fill="auto"/>
          </w:tcPr>
          <w:p w:rsidR="00985166" w:rsidRPr="00A83587" w:rsidRDefault="00985166" w:rsidP="001E03C6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האגוד הישראלי לפסיכותרפיה.</w:t>
            </w:r>
          </w:p>
        </w:tc>
      </w:tr>
      <w:tr w:rsidR="00985166" w:rsidRPr="00A83587" w:rsidTr="00944E1E">
        <w:trPr>
          <w:trHeight w:val="413"/>
        </w:trPr>
        <w:tc>
          <w:tcPr>
            <w:tcW w:w="1244" w:type="dxa"/>
          </w:tcPr>
          <w:p w:rsidR="00985166" w:rsidRPr="00A83587" w:rsidRDefault="00985166" w:rsidP="001E03C6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1996 ואילך</w:t>
            </w:r>
          </w:p>
        </w:tc>
        <w:tc>
          <w:tcPr>
            <w:tcW w:w="7136" w:type="dxa"/>
            <w:shd w:val="clear" w:color="auto" w:fill="auto"/>
          </w:tcPr>
          <w:p w:rsidR="00985166" w:rsidRPr="00A83587" w:rsidRDefault="00985166" w:rsidP="001E03C6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 xml:space="preserve">י.ה.ת. </w:t>
            </w:r>
            <w:r w:rsidRPr="00A83587">
              <w:rPr>
                <w:sz w:val="24"/>
                <w:szCs w:val="24"/>
                <w:rtl/>
              </w:rPr>
              <w:t>–</w:t>
            </w:r>
            <w:r w:rsidRPr="00A83587">
              <w:rPr>
                <w:rFonts w:hint="cs"/>
                <w:sz w:val="24"/>
                <w:szCs w:val="24"/>
                <w:rtl/>
              </w:rPr>
              <w:t xml:space="preserve"> האיגוד הישראלי לתראפיה על-ידי יצירה והבעה.</w:t>
            </w:r>
          </w:p>
        </w:tc>
      </w:tr>
      <w:tr w:rsidR="00985166" w:rsidRPr="00A83587" w:rsidTr="00944E1E">
        <w:trPr>
          <w:trHeight w:val="403"/>
        </w:trPr>
        <w:tc>
          <w:tcPr>
            <w:tcW w:w="1244" w:type="dxa"/>
          </w:tcPr>
          <w:p w:rsidR="00985166" w:rsidRPr="00A83587" w:rsidRDefault="00985166" w:rsidP="001E03C6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1986 ואילך</w:t>
            </w:r>
          </w:p>
        </w:tc>
        <w:tc>
          <w:tcPr>
            <w:tcW w:w="7136" w:type="dxa"/>
            <w:shd w:val="clear" w:color="auto" w:fill="auto"/>
          </w:tcPr>
          <w:p w:rsidR="00985166" w:rsidRPr="00EC3D6D" w:rsidRDefault="00985166" w:rsidP="00EC3D6D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A83587">
              <w:rPr>
                <w:rFonts w:hint="cs"/>
                <w:sz w:val="24"/>
                <w:szCs w:val="24"/>
                <w:rtl/>
              </w:rPr>
              <w:t>הסתדרות הפסיכולוגים.</w:t>
            </w:r>
          </w:p>
        </w:tc>
      </w:tr>
    </w:tbl>
    <w:p w:rsidR="00CC332F" w:rsidRPr="002672AA" w:rsidRDefault="00CC332F" w:rsidP="00CC332F">
      <w:pPr>
        <w:bidi/>
        <w:spacing w:after="0" w:line="360" w:lineRule="auto"/>
        <w:ind w:left="283"/>
        <w:rPr>
          <w:b/>
          <w:bCs/>
          <w:sz w:val="24"/>
          <w:szCs w:val="24"/>
          <w:rtl/>
        </w:rPr>
      </w:pPr>
    </w:p>
    <w:p w:rsidR="00EC3D6D" w:rsidRPr="00A83587" w:rsidRDefault="00EC3D6D" w:rsidP="00EC3D6D">
      <w:pPr>
        <w:pStyle w:val="a6"/>
        <w:numPr>
          <w:ilvl w:val="0"/>
          <w:numId w:val="22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A83587">
        <w:rPr>
          <w:rFonts w:hint="cs"/>
          <w:b/>
          <w:bCs/>
          <w:sz w:val="24"/>
          <w:szCs w:val="24"/>
          <w:rtl/>
        </w:rPr>
        <w:t xml:space="preserve">פרסומים </w:t>
      </w:r>
    </w:p>
    <w:p w:rsidR="00EC3D6D" w:rsidRPr="00A83587" w:rsidRDefault="00EC3D6D" w:rsidP="00A1397C">
      <w:pPr>
        <w:bidi/>
        <w:spacing w:line="360" w:lineRule="auto"/>
        <w:ind w:firstLine="360"/>
        <w:rPr>
          <w:b/>
          <w:bCs/>
          <w:sz w:val="24"/>
          <w:szCs w:val="24"/>
          <w:rtl/>
        </w:rPr>
      </w:pPr>
      <w:r w:rsidRPr="00A83587">
        <w:rPr>
          <w:rFonts w:hint="cs"/>
          <w:b/>
          <w:bCs/>
          <w:sz w:val="24"/>
          <w:szCs w:val="24"/>
          <w:rtl/>
        </w:rPr>
        <w:t>מאמרים בכתבי-עת</w:t>
      </w:r>
      <w:r w:rsidR="00920821">
        <w:rPr>
          <w:rFonts w:hint="cs"/>
          <w:b/>
          <w:bCs/>
          <w:sz w:val="24"/>
          <w:szCs w:val="24"/>
          <w:rtl/>
        </w:rPr>
        <w:t xml:space="preserve"> מדעיים שפיטים</w:t>
      </w:r>
    </w:p>
    <w:p w:rsidR="00EC3D6D" w:rsidRPr="00A83587" w:rsidRDefault="00EC3D6D" w:rsidP="00A1397C">
      <w:pPr>
        <w:bidi/>
        <w:spacing w:line="360" w:lineRule="auto"/>
        <w:ind w:left="276"/>
        <w:rPr>
          <w:sz w:val="24"/>
          <w:szCs w:val="24"/>
          <w:rtl/>
        </w:rPr>
      </w:pPr>
      <w:r w:rsidRPr="00A83587">
        <w:rPr>
          <w:sz w:val="24"/>
          <w:szCs w:val="24"/>
          <w:rtl/>
        </w:rPr>
        <w:t>גורן-בר, א</w:t>
      </w:r>
      <w:r w:rsidRPr="00A83587">
        <w:rPr>
          <w:rFonts w:hint="cs"/>
          <w:sz w:val="24"/>
          <w:szCs w:val="24"/>
          <w:rtl/>
        </w:rPr>
        <w:t>'</w:t>
      </w:r>
      <w:r w:rsidRPr="00A83587">
        <w:rPr>
          <w:sz w:val="24"/>
          <w:szCs w:val="24"/>
          <w:rtl/>
        </w:rPr>
        <w:t xml:space="preserve"> (1993</w:t>
      </w:r>
      <w:r w:rsidR="00A1397C">
        <w:rPr>
          <w:rFonts w:hint="cs"/>
          <w:sz w:val="24"/>
          <w:szCs w:val="24"/>
          <w:rtl/>
        </w:rPr>
        <w:t>)</w:t>
      </w:r>
      <w:r w:rsidRPr="00A83587">
        <w:rPr>
          <w:sz w:val="24"/>
          <w:szCs w:val="24"/>
          <w:rtl/>
        </w:rPr>
        <w:t xml:space="preserve"> </w:t>
      </w:r>
      <w:r w:rsidRPr="00A83587">
        <w:rPr>
          <w:rFonts w:hint="cs"/>
          <w:sz w:val="24"/>
          <w:szCs w:val="24"/>
          <w:rtl/>
        </w:rPr>
        <w:t>"</w:t>
      </w:r>
      <w:r w:rsidRPr="00A83587">
        <w:rPr>
          <w:sz w:val="24"/>
          <w:szCs w:val="24"/>
          <w:rtl/>
        </w:rPr>
        <w:t>חשיבה דיאגנוסטית בתרפיה באומנויות</w:t>
      </w:r>
      <w:r w:rsidRPr="00A83587">
        <w:rPr>
          <w:rFonts w:hint="cs"/>
          <w:sz w:val="24"/>
          <w:szCs w:val="24"/>
          <w:rtl/>
        </w:rPr>
        <w:t>"</w:t>
      </w:r>
      <w:r w:rsidRPr="00A83587">
        <w:rPr>
          <w:sz w:val="24"/>
          <w:szCs w:val="24"/>
          <w:rtl/>
        </w:rPr>
        <w:t xml:space="preserve">, </w:t>
      </w:r>
      <w:r w:rsidRPr="00A83587">
        <w:rPr>
          <w:rFonts w:hint="cs"/>
          <w:b/>
          <w:bCs/>
          <w:sz w:val="24"/>
          <w:szCs w:val="24"/>
          <w:rtl/>
        </w:rPr>
        <w:t>טפול באמצעות אמנויות,</w:t>
      </w:r>
      <w:r w:rsidRPr="00A83587">
        <w:rPr>
          <w:rFonts w:hint="cs"/>
          <w:sz w:val="24"/>
          <w:szCs w:val="24"/>
          <w:rtl/>
        </w:rPr>
        <w:t xml:space="preserve"> </w:t>
      </w:r>
      <w:r w:rsidRPr="00A83587">
        <w:rPr>
          <w:rFonts w:hint="cs"/>
          <w:b/>
          <w:bCs/>
          <w:sz w:val="24"/>
          <w:szCs w:val="24"/>
          <w:rtl/>
        </w:rPr>
        <w:t>1</w:t>
      </w:r>
      <w:r w:rsidR="00A1397C">
        <w:rPr>
          <w:rFonts w:hint="cs"/>
          <w:b/>
          <w:bCs/>
          <w:sz w:val="24"/>
          <w:szCs w:val="24"/>
          <w:rtl/>
        </w:rPr>
        <w:t xml:space="preserve"> </w:t>
      </w:r>
      <w:r w:rsidRPr="00A83587">
        <w:rPr>
          <w:rFonts w:hint="cs"/>
          <w:sz w:val="24"/>
          <w:szCs w:val="24"/>
          <w:rtl/>
        </w:rPr>
        <w:t>(2),</w:t>
      </w:r>
      <w:r w:rsidR="00A1397C">
        <w:rPr>
          <w:sz w:val="24"/>
          <w:szCs w:val="24"/>
          <w:rtl/>
        </w:rPr>
        <w:br/>
      </w:r>
      <w:r w:rsidR="00A1397C">
        <w:rPr>
          <w:rFonts w:hint="cs"/>
          <w:sz w:val="24"/>
          <w:szCs w:val="24"/>
          <w:rtl/>
        </w:rPr>
        <w:t xml:space="preserve"> </w:t>
      </w:r>
      <w:r w:rsidRPr="00A83587">
        <w:rPr>
          <w:rFonts w:hint="cs"/>
          <w:sz w:val="24"/>
          <w:szCs w:val="24"/>
          <w:rtl/>
        </w:rPr>
        <w:t>30-24.</w:t>
      </w:r>
    </w:p>
    <w:p w:rsidR="00EC3D6D" w:rsidRPr="00A83587" w:rsidRDefault="00EC3D6D" w:rsidP="00EC3D6D">
      <w:pPr>
        <w:spacing w:line="360" w:lineRule="auto"/>
        <w:ind w:left="720" w:hanging="720"/>
        <w:rPr>
          <w:sz w:val="24"/>
          <w:szCs w:val="24"/>
        </w:rPr>
      </w:pPr>
      <w:r w:rsidRPr="00A83587">
        <w:rPr>
          <w:sz w:val="24"/>
          <w:szCs w:val="24"/>
        </w:rPr>
        <w:t>Goren-Bar, A. (1997). The creation axis in expressive therapies</w:t>
      </w:r>
      <w:r w:rsidRPr="00A83587">
        <w:rPr>
          <w:sz w:val="24"/>
          <w:szCs w:val="24"/>
          <w:rtl/>
        </w:rPr>
        <w:t xml:space="preserve"> </w:t>
      </w:r>
      <w:r w:rsidRPr="00A83587">
        <w:rPr>
          <w:rFonts w:hint="cs"/>
          <w:sz w:val="24"/>
          <w:szCs w:val="24"/>
          <w:rtl/>
        </w:rPr>
        <w:t>.</w:t>
      </w:r>
      <w:r w:rsidR="00C1182B">
        <w:rPr>
          <w:sz w:val="24"/>
          <w:szCs w:val="24"/>
        </w:rPr>
        <w:br/>
      </w:r>
      <w:r w:rsidRPr="00A83587">
        <w:rPr>
          <w:i/>
          <w:iCs/>
          <w:sz w:val="24"/>
          <w:szCs w:val="24"/>
        </w:rPr>
        <w:t>The Arts in Psychotherapy, An International Journal</w:t>
      </w:r>
      <w:r w:rsidRPr="00A83587">
        <w:rPr>
          <w:sz w:val="24"/>
          <w:szCs w:val="24"/>
        </w:rPr>
        <w:t xml:space="preserve">, </w:t>
      </w:r>
      <w:r w:rsidRPr="00A83587">
        <w:rPr>
          <w:i/>
          <w:iCs/>
          <w:sz w:val="24"/>
          <w:szCs w:val="24"/>
        </w:rPr>
        <w:t>24</w:t>
      </w:r>
      <w:r w:rsidRPr="00A83587">
        <w:rPr>
          <w:sz w:val="24"/>
          <w:szCs w:val="24"/>
        </w:rPr>
        <w:t>(5), 411-419.</w:t>
      </w:r>
    </w:p>
    <w:p w:rsidR="00EC3D6D" w:rsidRPr="00A83587" w:rsidRDefault="00EC3D6D" w:rsidP="00566D81">
      <w:pPr>
        <w:spacing w:line="360" w:lineRule="auto"/>
        <w:ind w:left="720" w:hanging="720"/>
        <w:rPr>
          <w:sz w:val="24"/>
          <w:szCs w:val="24"/>
        </w:rPr>
      </w:pPr>
      <w:r w:rsidRPr="00A83587">
        <w:rPr>
          <w:sz w:val="24"/>
          <w:szCs w:val="24"/>
        </w:rPr>
        <w:lastRenderedPageBreak/>
        <w:t xml:space="preserve">Goren-Bar, A.(1997) Expressive art </w:t>
      </w:r>
      <w:r w:rsidR="00566D81">
        <w:rPr>
          <w:sz w:val="24"/>
          <w:szCs w:val="24"/>
        </w:rPr>
        <w:t>t</w:t>
      </w:r>
      <w:r w:rsidRPr="00A83587">
        <w:rPr>
          <w:sz w:val="24"/>
          <w:szCs w:val="24"/>
        </w:rPr>
        <w:t xml:space="preserve">herapy: A call for dialogue. </w:t>
      </w:r>
      <w:r w:rsidR="00C1182B">
        <w:rPr>
          <w:sz w:val="24"/>
          <w:szCs w:val="24"/>
        </w:rPr>
        <w:br/>
      </w:r>
      <w:r w:rsidRPr="00A83587">
        <w:rPr>
          <w:i/>
          <w:iCs/>
          <w:sz w:val="24"/>
          <w:szCs w:val="24"/>
        </w:rPr>
        <w:t>The Arts in Psychotherapy, An International Journal</w:t>
      </w:r>
      <w:r w:rsidRPr="00A83587">
        <w:rPr>
          <w:sz w:val="24"/>
          <w:szCs w:val="24"/>
        </w:rPr>
        <w:t xml:space="preserve">, </w:t>
      </w:r>
      <w:r w:rsidRPr="00A83587">
        <w:rPr>
          <w:i/>
          <w:iCs/>
          <w:sz w:val="24"/>
          <w:szCs w:val="24"/>
        </w:rPr>
        <w:t>24</w:t>
      </w:r>
      <w:r w:rsidRPr="00A83587">
        <w:rPr>
          <w:sz w:val="24"/>
          <w:szCs w:val="24"/>
        </w:rPr>
        <w:t>(</w:t>
      </w:r>
      <w:r w:rsidRPr="00A83587">
        <w:rPr>
          <w:i/>
          <w:iCs/>
          <w:sz w:val="24"/>
          <w:szCs w:val="24"/>
        </w:rPr>
        <w:t>4</w:t>
      </w:r>
      <w:r w:rsidRPr="00A83587">
        <w:rPr>
          <w:sz w:val="24"/>
          <w:szCs w:val="24"/>
        </w:rPr>
        <w:t>),</w:t>
      </w:r>
      <w:r w:rsidR="00C1182B">
        <w:rPr>
          <w:sz w:val="24"/>
          <w:szCs w:val="24"/>
        </w:rPr>
        <w:t xml:space="preserve"> 319-321</w:t>
      </w:r>
      <w:r w:rsidRPr="00A83587">
        <w:rPr>
          <w:sz w:val="24"/>
          <w:szCs w:val="24"/>
        </w:rPr>
        <w:t>.</w:t>
      </w:r>
    </w:p>
    <w:p w:rsidR="000D4884" w:rsidRDefault="000D4884" w:rsidP="00EC3D6D">
      <w:pPr>
        <w:bidi/>
        <w:spacing w:line="360" w:lineRule="auto"/>
        <w:ind w:firstLine="454"/>
        <w:rPr>
          <w:b/>
          <w:bCs/>
          <w:sz w:val="24"/>
          <w:szCs w:val="24"/>
          <w:rtl/>
        </w:rPr>
      </w:pPr>
    </w:p>
    <w:p w:rsidR="00EC3D6D" w:rsidRPr="00A83587" w:rsidRDefault="00EC3D6D" w:rsidP="000D4884">
      <w:pPr>
        <w:bidi/>
        <w:spacing w:line="360" w:lineRule="auto"/>
        <w:ind w:firstLine="454"/>
        <w:rPr>
          <w:b/>
          <w:bCs/>
          <w:sz w:val="24"/>
          <w:szCs w:val="24"/>
          <w:rtl/>
        </w:rPr>
      </w:pPr>
      <w:r w:rsidRPr="00A83587">
        <w:rPr>
          <w:rFonts w:hint="cs"/>
          <w:b/>
          <w:bCs/>
          <w:sz w:val="24"/>
          <w:szCs w:val="24"/>
          <w:rtl/>
        </w:rPr>
        <w:t>פרקים בספרים</w:t>
      </w:r>
    </w:p>
    <w:p w:rsidR="00EC3D6D" w:rsidRDefault="00EC3D6D" w:rsidP="00E967C9">
      <w:pPr>
        <w:bidi/>
        <w:spacing w:line="360" w:lineRule="auto"/>
        <w:ind w:left="720" w:hanging="266"/>
        <w:rPr>
          <w:sz w:val="24"/>
          <w:szCs w:val="24"/>
          <w:rtl/>
        </w:rPr>
      </w:pPr>
      <w:r w:rsidRPr="00A83587">
        <w:rPr>
          <w:sz w:val="24"/>
          <w:szCs w:val="24"/>
          <w:rtl/>
        </w:rPr>
        <w:t>גורן-בר, א</w:t>
      </w:r>
      <w:r w:rsidRPr="00A83587">
        <w:rPr>
          <w:rFonts w:hint="cs"/>
          <w:sz w:val="24"/>
          <w:szCs w:val="24"/>
          <w:rtl/>
        </w:rPr>
        <w:t>'</w:t>
      </w:r>
      <w:r w:rsidRPr="00A83587">
        <w:rPr>
          <w:sz w:val="24"/>
          <w:szCs w:val="24"/>
          <w:rtl/>
        </w:rPr>
        <w:t>, גבע,  נ</w:t>
      </w:r>
      <w:r w:rsidRPr="00A83587">
        <w:rPr>
          <w:rFonts w:hint="cs"/>
          <w:sz w:val="24"/>
          <w:szCs w:val="24"/>
          <w:rtl/>
        </w:rPr>
        <w:t>' ו</w:t>
      </w:r>
      <w:r w:rsidRPr="00A83587">
        <w:rPr>
          <w:sz w:val="24"/>
          <w:szCs w:val="24"/>
          <w:rtl/>
        </w:rPr>
        <w:t>דשא, ד</w:t>
      </w:r>
      <w:r w:rsidRPr="00A83587">
        <w:rPr>
          <w:rFonts w:hint="cs"/>
          <w:sz w:val="24"/>
          <w:szCs w:val="24"/>
          <w:rtl/>
        </w:rPr>
        <w:t>'</w:t>
      </w:r>
      <w:r w:rsidRPr="00A83587">
        <w:rPr>
          <w:sz w:val="24"/>
          <w:szCs w:val="24"/>
          <w:rtl/>
        </w:rPr>
        <w:t xml:space="preserve">  (1997</w:t>
      </w:r>
      <w:r w:rsidR="00081221">
        <w:rPr>
          <w:rFonts w:hint="cs"/>
          <w:sz w:val="24"/>
          <w:szCs w:val="24"/>
          <w:rtl/>
        </w:rPr>
        <w:t xml:space="preserve">) </w:t>
      </w:r>
      <w:r w:rsidRPr="00A83587">
        <w:rPr>
          <w:sz w:val="24"/>
          <w:szCs w:val="24"/>
          <w:rtl/>
        </w:rPr>
        <w:t>ניתוח ציורי מתבגרים לאחר אסון המסוקים 1997</w:t>
      </w:r>
      <w:r w:rsidRPr="00A83587">
        <w:rPr>
          <w:rFonts w:hint="cs"/>
          <w:sz w:val="24"/>
          <w:szCs w:val="24"/>
          <w:rtl/>
        </w:rPr>
        <w:t xml:space="preserve">. </w:t>
      </w:r>
      <w:r w:rsidR="00E967C9">
        <w:rPr>
          <w:sz w:val="24"/>
          <w:szCs w:val="24"/>
          <w:rtl/>
        </w:rPr>
        <w:br/>
      </w:r>
      <w:r w:rsidRPr="00A83587">
        <w:rPr>
          <w:rFonts w:hint="cs"/>
          <w:sz w:val="24"/>
          <w:szCs w:val="24"/>
          <w:rtl/>
        </w:rPr>
        <w:t xml:space="preserve">בתוך א' </w:t>
      </w:r>
      <w:r w:rsidRPr="00A83587">
        <w:rPr>
          <w:sz w:val="24"/>
          <w:szCs w:val="24"/>
          <w:rtl/>
        </w:rPr>
        <w:t xml:space="preserve"> קלינגמן, ע</w:t>
      </w:r>
      <w:r w:rsidRPr="00A83587">
        <w:rPr>
          <w:rFonts w:hint="cs"/>
          <w:sz w:val="24"/>
          <w:szCs w:val="24"/>
          <w:rtl/>
        </w:rPr>
        <w:t>'</w:t>
      </w:r>
      <w:r w:rsidRPr="00A83587">
        <w:rPr>
          <w:sz w:val="24"/>
          <w:szCs w:val="24"/>
          <w:rtl/>
        </w:rPr>
        <w:t xml:space="preserve"> רביב וב</w:t>
      </w:r>
      <w:r w:rsidRPr="00A83587">
        <w:rPr>
          <w:rFonts w:hint="cs"/>
          <w:sz w:val="24"/>
          <w:szCs w:val="24"/>
          <w:rtl/>
        </w:rPr>
        <w:t>'</w:t>
      </w:r>
      <w:r w:rsidRPr="00A83587">
        <w:rPr>
          <w:sz w:val="24"/>
          <w:szCs w:val="24"/>
          <w:rtl/>
        </w:rPr>
        <w:t xml:space="preserve"> שטיין</w:t>
      </w:r>
      <w:r w:rsidRPr="00A83587">
        <w:rPr>
          <w:rFonts w:hint="cs"/>
          <w:sz w:val="24"/>
          <w:szCs w:val="24"/>
          <w:rtl/>
        </w:rPr>
        <w:t xml:space="preserve"> (</w:t>
      </w:r>
      <w:r w:rsidR="00E967C9">
        <w:rPr>
          <w:rFonts w:hint="cs"/>
          <w:sz w:val="24"/>
          <w:szCs w:val="24"/>
          <w:rtl/>
        </w:rPr>
        <w:t>עורכים), ילדים במצבי חירום ולחץ</w:t>
      </w:r>
      <w:r w:rsidRPr="00A83587">
        <w:rPr>
          <w:rFonts w:hint="cs"/>
          <w:sz w:val="24"/>
          <w:szCs w:val="24"/>
          <w:rtl/>
        </w:rPr>
        <w:t>:</w:t>
      </w:r>
      <w:r w:rsidR="00E967C9">
        <w:rPr>
          <w:sz w:val="24"/>
          <w:szCs w:val="24"/>
          <w:rtl/>
        </w:rPr>
        <w:br/>
      </w:r>
      <w:r w:rsidRPr="00A83587">
        <w:rPr>
          <w:rFonts w:hint="cs"/>
          <w:sz w:val="24"/>
          <w:szCs w:val="24"/>
          <w:rtl/>
        </w:rPr>
        <w:t>מאפיינים והתערבויות פסיכולוגיות. ירושלים: משרד החינוך, השירות הפסיכולוגי.</w:t>
      </w:r>
    </w:p>
    <w:p w:rsidR="00430BDC" w:rsidRPr="00A83587" w:rsidRDefault="00430BDC" w:rsidP="00430BDC">
      <w:pPr>
        <w:bidi/>
        <w:spacing w:line="360" w:lineRule="auto"/>
        <w:ind w:left="720" w:hanging="266"/>
        <w:rPr>
          <w:sz w:val="24"/>
          <w:szCs w:val="24"/>
          <w:rtl/>
        </w:rPr>
      </w:pPr>
      <w:r>
        <w:rPr>
          <w:rFonts w:asciiTheme="majorBidi" w:hAnsiTheme="majorBidi" w:hint="cs"/>
          <w:sz w:val="24"/>
          <w:szCs w:val="24"/>
          <w:rtl/>
        </w:rPr>
        <w:t>גורן-בר א' (2015)</w:t>
      </w:r>
      <w:r>
        <w:rPr>
          <w:rFonts w:hint="cs"/>
          <w:sz w:val="24"/>
          <w:szCs w:val="24"/>
          <w:rtl/>
        </w:rPr>
        <w:t xml:space="preserve">  מפגש שפות בטיפול הקבוצתי: אמנות גשטאלט ויונג בתוך ת. עיני להמן  (עורכת), ספור קבוצתי: מנים כותבים על דרכם עם קבוצות, הוצאת אמציה.</w:t>
      </w:r>
    </w:p>
    <w:p w:rsidR="000D4884" w:rsidRDefault="000D4884" w:rsidP="00F40CC4">
      <w:pPr>
        <w:bidi/>
        <w:spacing w:line="360" w:lineRule="auto"/>
        <w:ind w:firstLine="454"/>
        <w:rPr>
          <w:b/>
          <w:bCs/>
          <w:sz w:val="24"/>
          <w:szCs w:val="24"/>
          <w:rtl/>
        </w:rPr>
      </w:pPr>
    </w:p>
    <w:p w:rsidR="00EC3D6D" w:rsidRPr="00A83587" w:rsidRDefault="00EC3D6D" w:rsidP="000D4884">
      <w:pPr>
        <w:bidi/>
        <w:spacing w:line="360" w:lineRule="auto"/>
        <w:ind w:firstLine="454"/>
        <w:rPr>
          <w:b/>
          <w:bCs/>
          <w:sz w:val="24"/>
          <w:szCs w:val="24"/>
          <w:rtl/>
        </w:rPr>
      </w:pPr>
      <w:r w:rsidRPr="00A83587">
        <w:rPr>
          <w:rFonts w:hint="cs"/>
          <w:b/>
          <w:bCs/>
          <w:sz w:val="24"/>
          <w:szCs w:val="24"/>
          <w:rtl/>
        </w:rPr>
        <w:t>פרסומים אחרים (לא שפיטים)</w:t>
      </w:r>
    </w:p>
    <w:p w:rsidR="00EC3D6D" w:rsidRPr="00A83587" w:rsidRDefault="00EC3D6D" w:rsidP="00F243D2">
      <w:pPr>
        <w:bidi/>
        <w:spacing w:after="0" w:line="360" w:lineRule="auto"/>
        <w:ind w:left="720" w:hanging="266"/>
        <w:rPr>
          <w:sz w:val="24"/>
          <w:szCs w:val="24"/>
          <w:rtl/>
        </w:rPr>
      </w:pPr>
      <w:r w:rsidRPr="00A83587">
        <w:rPr>
          <w:rFonts w:asciiTheme="majorBidi" w:hAnsiTheme="majorBidi"/>
          <w:sz w:val="24"/>
          <w:szCs w:val="24"/>
          <w:rtl/>
        </w:rPr>
        <w:t>גורן-בר, א</w:t>
      </w:r>
      <w:r w:rsidRPr="00A83587">
        <w:rPr>
          <w:rFonts w:asciiTheme="majorBidi" w:hAnsiTheme="majorBidi" w:hint="cs"/>
          <w:sz w:val="24"/>
          <w:szCs w:val="24"/>
          <w:rtl/>
        </w:rPr>
        <w:t>'</w:t>
      </w:r>
      <w:r w:rsidRPr="00A83587">
        <w:rPr>
          <w:rFonts w:asciiTheme="majorBidi" w:hAnsiTheme="majorBidi"/>
          <w:sz w:val="24"/>
          <w:szCs w:val="24"/>
          <w:rtl/>
        </w:rPr>
        <w:t>, גבע,  נ</w:t>
      </w:r>
      <w:r w:rsidRPr="00A83587">
        <w:rPr>
          <w:rFonts w:asciiTheme="majorBidi" w:hAnsiTheme="majorBidi" w:hint="cs"/>
          <w:sz w:val="24"/>
          <w:szCs w:val="24"/>
          <w:rtl/>
        </w:rPr>
        <w:t>' ו</w:t>
      </w:r>
      <w:r w:rsidRPr="00A83587">
        <w:rPr>
          <w:rFonts w:asciiTheme="majorBidi" w:hAnsiTheme="majorBidi"/>
          <w:sz w:val="24"/>
          <w:szCs w:val="24"/>
          <w:rtl/>
        </w:rPr>
        <w:t>דשא, ד</w:t>
      </w:r>
      <w:r w:rsidRPr="00A83587">
        <w:rPr>
          <w:rFonts w:asciiTheme="majorBidi" w:hAnsiTheme="majorBidi" w:hint="cs"/>
          <w:sz w:val="24"/>
          <w:szCs w:val="24"/>
          <w:rtl/>
        </w:rPr>
        <w:t>'</w:t>
      </w:r>
      <w:r w:rsidRPr="00A83587">
        <w:rPr>
          <w:rFonts w:asciiTheme="majorBidi" w:hAnsiTheme="majorBidi"/>
          <w:sz w:val="24"/>
          <w:szCs w:val="24"/>
          <w:rtl/>
        </w:rPr>
        <w:t xml:space="preserve">  (1997</w:t>
      </w:r>
      <w:r w:rsidR="00F243D2">
        <w:rPr>
          <w:rFonts w:asciiTheme="majorBidi" w:hAnsiTheme="majorBidi" w:hint="cs"/>
          <w:sz w:val="24"/>
          <w:szCs w:val="24"/>
          <w:rtl/>
        </w:rPr>
        <w:t xml:space="preserve">) </w:t>
      </w:r>
      <w:r w:rsidRPr="00A83587">
        <w:rPr>
          <w:rFonts w:asciiTheme="majorBidi" w:hAnsiTheme="majorBidi"/>
          <w:sz w:val="24"/>
          <w:szCs w:val="24"/>
          <w:rtl/>
        </w:rPr>
        <w:t>ניתוח ציורי מתבגרים לאחר אסון המסוקים 1997</w:t>
      </w:r>
      <w:r w:rsidRPr="00A83587">
        <w:rPr>
          <w:rFonts w:asciiTheme="majorBidi" w:hAnsiTheme="majorBidi" w:hint="cs"/>
          <w:sz w:val="24"/>
          <w:szCs w:val="24"/>
          <w:rtl/>
        </w:rPr>
        <w:t xml:space="preserve">. </w:t>
      </w:r>
      <w:r w:rsidR="002D15A3">
        <w:rPr>
          <w:rFonts w:asciiTheme="majorBidi" w:hAnsiTheme="majorBidi"/>
          <w:sz w:val="24"/>
          <w:szCs w:val="24"/>
          <w:rtl/>
        </w:rPr>
        <w:br/>
      </w:r>
      <w:r w:rsidRPr="00A83587">
        <w:rPr>
          <w:rFonts w:asciiTheme="majorBidi" w:hAnsiTheme="majorBidi" w:hint="cs"/>
          <w:sz w:val="24"/>
          <w:szCs w:val="24"/>
          <w:rtl/>
        </w:rPr>
        <w:t xml:space="preserve">בתוך א' </w:t>
      </w:r>
      <w:r w:rsidRPr="00A83587">
        <w:rPr>
          <w:rFonts w:asciiTheme="majorBidi" w:hAnsiTheme="majorBidi"/>
          <w:sz w:val="24"/>
          <w:szCs w:val="24"/>
          <w:rtl/>
        </w:rPr>
        <w:t xml:space="preserve"> א</w:t>
      </w:r>
      <w:r w:rsidRPr="00A83587">
        <w:rPr>
          <w:rFonts w:asciiTheme="majorBidi" w:hAnsiTheme="majorBidi" w:hint="cs"/>
          <w:sz w:val="24"/>
          <w:szCs w:val="24"/>
          <w:rtl/>
        </w:rPr>
        <w:t>'</w:t>
      </w:r>
      <w:r w:rsidRPr="00A83587">
        <w:rPr>
          <w:rFonts w:asciiTheme="majorBidi" w:hAnsiTheme="majorBidi"/>
          <w:sz w:val="24"/>
          <w:szCs w:val="24"/>
          <w:rtl/>
        </w:rPr>
        <w:t xml:space="preserve"> קלינגמן, ע</w:t>
      </w:r>
      <w:r w:rsidRPr="00A83587">
        <w:rPr>
          <w:rFonts w:asciiTheme="majorBidi" w:hAnsiTheme="majorBidi" w:hint="cs"/>
          <w:sz w:val="24"/>
          <w:szCs w:val="24"/>
          <w:rtl/>
        </w:rPr>
        <w:t>'</w:t>
      </w:r>
      <w:r w:rsidRPr="00A83587">
        <w:rPr>
          <w:rFonts w:asciiTheme="majorBidi" w:hAnsiTheme="majorBidi"/>
          <w:sz w:val="24"/>
          <w:szCs w:val="24"/>
          <w:rtl/>
        </w:rPr>
        <w:t xml:space="preserve"> רביב וב</w:t>
      </w:r>
      <w:r w:rsidRPr="00A83587">
        <w:rPr>
          <w:rFonts w:asciiTheme="majorBidi" w:hAnsiTheme="majorBidi" w:hint="cs"/>
          <w:sz w:val="24"/>
          <w:szCs w:val="24"/>
          <w:rtl/>
        </w:rPr>
        <w:t>'</w:t>
      </w:r>
      <w:r w:rsidRPr="00A83587">
        <w:rPr>
          <w:rFonts w:asciiTheme="majorBidi" w:hAnsiTheme="majorBidi"/>
          <w:sz w:val="24"/>
          <w:szCs w:val="24"/>
          <w:rtl/>
        </w:rPr>
        <w:t xml:space="preserve"> שטיין</w:t>
      </w:r>
      <w:r w:rsidRPr="00A83587">
        <w:rPr>
          <w:rFonts w:asciiTheme="majorBidi" w:hAnsiTheme="majorBidi" w:hint="cs"/>
          <w:sz w:val="24"/>
          <w:szCs w:val="24"/>
          <w:rtl/>
        </w:rPr>
        <w:t xml:space="preserve">. </w:t>
      </w:r>
      <w:r w:rsidRPr="00A83587">
        <w:rPr>
          <w:rFonts w:asciiTheme="majorBidi" w:hAnsiTheme="majorBidi" w:hint="cs"/>
          <w:b/>
          <w:bCs/>
          <w:sz w:val="24"/>
          <w:szCs w:val="24"/>
          <w:rtl/>
        </w:rPr>
        <w:t>ילדים במצבי חירום ולחץ : מאפיינים והתערבויות פסיכולוגיות.</w:t>
      </w:r>
      <w:r w:rsidRPr="00A83587">
        <w:rPr>
          <w:rFonts w:asciiTheme="majorBidi" w:hAnsiTheme="majorBidi" w:hint="cs"/>
          <w:sz w:val="24"/>
          <w:szCs w:val="24"/>
          <w:rtl/>
        </w:rPr>
        <w:t xml:space="preserve"> ירושלים: משרד החינוך, השירות הפסיכולוגי.</w:t>
      </w:r>
    </w:p>
    <w:p w:rsidR="00EC3D6D" w:rsidRPr="00A83587" w:rsidRDefault="00EC3D6D" w:rsidP="002D15A3">
      <w:pPr>
        <w:bidi/>
        <w:spacing w:after="0" w:line="360" w:lineRule="auto"/>
        <w:ind w:left="720" w:hanging="380"/>
        <w:rPr>
          <w:sz w:val="24"/>
          <w:szCs w:val="24"/>
          <w:rtl/>
        </w:rPr>
      </w:pPr>
      <w:r w:rsidRPr="00A83587">
        <w:rPr>
          <w:rFonts w:hint="cs"/>
          <w:sz w:val="24"/>
          <w:szCs w:val="24"/>
          <w:rtl/>
        </w:rPr>
        <w:t xml:space="preserve">גורן-בר, א' (2001). ציר היצירה בתראפיה הבעתית. </w:t>
      </w:r>
      <w:r w:rsidRPr="00A83587">
        <w:rPr>
          <w:rFonts w:hint="cs"/>
          <w:b/>
          <w:bCs/>
          <w:sz w:val="24"/>
          <w:szCs w:val="24"/>
          <w:rtl/>
        </w:rPr>
        <w:t xml:space="preserve">נפש: </w:t>
      </w:r>
      <w:r w:rsidRPr="00A83587">
        <w:rPr>
          <w:b/>
          <w:bCs/>
          <w:sz w:val="24"/>
          <w:szCs w:val="24"/>
          <w:rtl/>
        </w:rPr>
        <w:t>רבעון</w:t>
      </w:r>
      <w:r w:rsidRPr="00A83587">
        <w:rPr>
          <w:b/>
          <w:bCs/>
          <w:sz w:val="24"/>
          <w:szCs w:val="24"/>
        </w:rPr>
        <w:t xml:space="preserve"> </w:t>
      </w:r>
      <w:r w:rsidRPr="00A83587">
        <w:rPr>
          <w:b/>
          <w:bCs/>
          <w:sz w:val="24"/>
          <w:szCs w:val="24"/>
          <w:rtl/>
        </w:rPr>
        <w:t>לפסיכולוגיה</w:t>
      </w:r>
      <w:r w:rsidRPr="00A83587">
        <w:rPr>
          <w:b/>
          <w:bCs/>
          <w:sz w:val="24"/>
          <w:szCs w:val="24"/>
        </w:rPr>
        <w:t xml:space="preserve">, </w:t>
      </w:r>
      <w:r w:rsidRPr="00A83587">
        <w:rPr>
          <w:b/>
          <w:bCs/>
          <w:sz w:val="24"/>
          <w:szCs w:val="24"/>
          <w:rtl/>
        </w:rPr>
        <w:t>לטיפול</w:t>
      </w:r>
      <w:r w:rsidRPr="00A83587">
        <w:rPr>
          <w:b/>
          <w:bCs/>
          <w:sz w:val="24"/>
          <w:szCs w:val="24"/>
        </w:rPr>
        <w:t xml:space="preserve">, </w:t>
      </w:r>
      <w:r w:rsidR="00C402FE">
        <w:rPr>
          <w:rFonts w:hint="cs"/>
          <w:b/>
          <w:bCs/>
          <w:sz w:val="24"/>
          <w:szCs w:val="24"/>
          <w:rtl/>
        </w:rPr>
        <w:br/>
      </w:r>
      <w:r w:rsidRPr="00A83587">
        <w:rPr>
          <w:b/>
          <w:bCs/>
          <w:sz w:val="24"/>
          <w:szCs w:val="24"/>
          <w:rtl/>
        </w:rPr>
        <w:t>לטיפוח</w:t>
      </w:r>
      <w:r w:rsidRPr="00A83587">
        <w:rPr>
          <w:b/>
          <w:bCs/>
          <w:sz w:val="24"/>
          <w:szCs w:val="24"/>
        </w:rPr>
        <w:t xml:space="preserve"> </w:t>
      </w:r>
      <w:r w:rsidRPr="00A83587">
        <w:rPr>
          <w:b/>
          <w:bCs/>
          <w:sz w:val="24"/>
          <w:szCs w:val="24"/>
          <w:rtl/>
        </w:rPr>
        <w:t>רגשי</w:t>
      </w:r>
      <w:r w:rsidRPr="00A83587">
        <w:rPr>
          <w:b/>
          <w:bCs/>
          <w:sz w:val="24"/>
          <w:szCs w:val="24"/>
        </w:rPr>
        <w:t xml:space="preserve"> </w:t>
      </w:r>
      <w:r w:rsidRPr="00A83587">
        <w:rPr>
          <w:b/>
          <w:bCs/>
          <w:sz w:val="24"/>
          <w:szCs w:val="24"/>
          <w:rtl/>
        </w:rPr>
        <w:t>ולחינוך</w:t>
      </w:r>
      <w:r w:rsidRPr="00A83587">
        <w:rPr>
          <w:b/>
          <w:bCs/>
          <w:sz w:val="24"/>
          <w:szCs w:val="24"/>
        </w:rPr>
        <w:t xml:space="preserve"> </w:t>
      </w:r>
      <w:r w:rsidRPr="00A83587">
        <w:rPr>
          <w:rFonts w:hint="cs"/>
          <w:b/>
          <w:bCs/>
          <w:sz w:val="24"/>
          <w:szCs w:val="24"/>
          <w:rtl/>
        </w:rPr>
        <w:t>יצירתי, 60-55</w:t>
      </w:r>
      <w:r w:rsidRPr="00A83587">
        <w:rPr>
          <w:rFonts w:hint="cs"/>
          <w:sz w:val="24"/>
          <w:szCs w:val="24"/>
          <w:rtl/>
        </w:rPr>
        <w:t>, 1.</w:t>
      </w:r>
    </w:p>
    <w:p w:rsidR="00EC3D6D" w:rsidRPr="00A83587" w:rsidRDefault="00EC3D6D" w:rsidP="002D15A3">
      <w:pPr>
        <w:bidi/>
        <w:spacing w:after="0" w:line="360" w:lineRule="auto"/>
        <w:ind w:left="720" w:hanging="380"/>
        <w:rPr>
          <w:sz w:val="24"/>
          <w:szCs w:val="24"/>
          <w:rtl/>
        </w:rPr>
      </w:pPr>
      <w:r w:rsidRPr="00A83587">
        <w:rPr>
          <w:sz w:val="24"/>
          <w:szCs w:val="24"/>
          <w:rtl/>
        </w:rPr>
        <w:t>גורן-בר, א</w:t>
      </w:r>
      <w:r w:rsidRPr="00A83587">
        <w:rPr>
          <w:rFonts w:hint="cs"/>
          <w:sz w:val="24"/>
          <w:szCs w:val="24"/>
          <w:rtl/>
        </w:rPr>
        <w:t>'</w:t>
      </w:r>
      <w:r w:rsidRPr="00A83587">
        <w:rPr>
          <w:sz w:val="24"/>
          <w:szCs w:val="24"/>
          <w:rtl/>
        </w:rPr>
        <w:t xml:space="preserve"> (2001) תרפיה הבעתית כבבואה </w:t>
      </w:r>
      <w:r w:rsidRPr="00A83587">
        <w:rPr>
          <w:rFonts w:hint="cs"/>
          <w:sz w:val="24"/>
          <w:szCs w:val="24"/>
          <w:rtl/>
        </w:rPr>
        <w:t>לתיאוריו</w:t>
      </w:r>
      <w:r w:rsidRPr="00A83587">
        <w:rPr>
          <w:rFonts w:hint="eastAsia"/>
          <w:sz w:val="24"/>
          <w:szCs w:val="24"/>
          <w:rtl/>
        </w:rPr>
        <w:t>ת</w:t>
      </w:r>
      <w:r w:rsidRPr="00A83587">
        <w:rPr>
          <w:sz w:val="24"/>
          <w:szCs w:val="24"/>
          <w:rtl/>
        </w:rPr>
        <w:t xml:space="preserve"> העצמי של קוהוט, שטרן ובולס, יצירה בטיפול מבט נוסף</w:t>
      </w:r>
      <w:r w:rsidRPr="00A83587">
        <w:rPr>
          <w:rFonts w:hint="cs"/>
          <w:sz w:val="24"/>
          <w:szCs w:val="24"/>
          <w:rtl/>
        </w:rPr>
        <w:t xml:space="preserve"> : </w:t>
      </w:r>
      <w:r w:rsidRPr="00A83587">
        <w:rPr>
          <w:sz w:val="24"/>
          <w:szCs w:val="24"/>
          <w:rtl/>
        </w:rPr>
        <w:t>רב שיח לזיכרה של מיקי שילה</w:t>
      </w:r>
      <w:r w:rsidRPr="00A83587">
        <w:rPr>
          <w:rFonts w:hint="cs"/>
          <w:sz w:val="24"/>
          <w:szCs w:val="24"/>
          <w:rtl/>
        </w:rPr>
        <w:t xml:space="preserve">. בתוך </w:t>
      </w:r>
      <w:r w:rsidRPr="00A83587">
        <w:rPr>
          <w:rFonts w:hint="cs"/>
          <w:b/>
          <w:bCs/>
          <w:sz w:val="24"/>
          <w:szCs w:val="24"/>
          <w:rtl/>
        </w:rPr>
        <w:t xml:space="preserve">חוברת </w:t>
      </w:r>
      <w:r w:rsidRPr="00A83587">
        <w:rPr>
          <w:b/>
          <w:bCs/>
          <w:sz w:val="24"/>
          <w:szCs w:val="24"/>
          <w:rtl/>
        </w:rPr>
        <w:t>יום העיון</w:t>
      </w:r>
      <w:r w:rsidRPr="00A83587">
        <w:rPr>
          <w:rFonts w:hint="cs"/>
          <w:b/>
          <w:bCs/>
          <w:sz w:val="24"/>
          <w:szCs w:val="24"/>
          <w:rtl/>
        </w:rPr>
        <w:t xml:space="preserve"> </w:t>
      </w:r>
      <w:r w:rsidRPr="00A83587">
        <w:rPr>
          <w:b/>
          <w:bCs/>
          <w:sz w:val="24"/>
          <w:szCs w:val="24"/>
          <w:rtl/>
        </w:rPr>
        <w:t>–</w:t>
      </w:r>
      <w:r w:rsidRPr="00A83587">
        <w:rPr>
          <w:rFonts w:hint="cs"/>
          <w:b/>
          <w:bCs/>
          <w:sz w:val="24"/>
          <w:szCs w:val="24"/>
          <w:rtl/>
        </w:rPr>
        <w:t xml:space="preserve"> </w:t>
      </w:r>
      <w:r w:rsidR="000A51C1">
        <w:rPr>
          <w:b/>
          <w:bCs/>
          <w:sz w:val="24"/>
          <w:szCs w:val="24"/>
          <w:rtl/>
        </w:rPr>
        <w:br/>
      </w:r>
      <w:r w:rsidRPr="00A83587">
        <w:rPr>
          <w:rFonts w:hint="cs"/>
          <w:b/>
          <w:bCs/>
          <w:sz w:val="24"/>
          <w:szCs w:val="24"/>
          <w:rtl/>
        </w:rPr>
        <w:t>המרכז לבריאות הנפש אברבנאל</w:t>
      </w:r>
      <w:r w:rsidRPr="00A83587">
        <w:rPr>
          <w:rFonts w:hint="cs"/>
          <w:sz w:val="24"/>
          <w:szCs w:val="24"/>
          <w:rtl/>
        </w:rPr>
        <w:t>, מרכז סוזן דלאל, תל אביב.</w:t>
      </w:r>
    </w:p>
    <w:p w:rsidR="00EC3D6D" w:rsidRDefault="00EC3D6D" w:rsidP="00B14F7D">
      <w:pPr>
        <w:bidi/>
        <w:spacing w:after="0" w:line="360" w:lineRule="auto"/>
        <w:ind w:left="720" w:hanging="380"/>
        <w:rPr>
          <w:rFonts w:asciiTheme="majorBidi" w:hAnsiTheme="majorBidi"/>
          <w:sz w:val="24"/>
          <w:szCs w:val="24"/>
          <w:rtl/>
        </w:rPr>
      </w:pPr>
      <w:r w:rsidRPr="00A83587">
        <w:rPr>
          <w:sz w:val="24"/>
          <w:szCs w:val="24"/>
          <w:rtl/>
        </w:rPr>
        <w:t>גורן-בר א</w:t>
      </w:r>
      <w:r w:rsidRPr="00A83587">
        <w:rPr>
          <w:rFonts w:hint="cs"/>
          <w:sz w:val="24"/>
          <w:szCs w:val="24"/>
          <w:rtl/>
        </w:rPr>
        <w:t xml:space="preserve">' (2010). </w:t>
      </w:r>
      <w:r w:rsidRPr="00A83587">
        <w:rPr>
          <w:rFonts w:hint="cs"/>
          <w:b/>
          <w:bCs/>
          <w:sz w:val="24"/>
          <w:szCs w:val="24"/>
          <w:rtl/>
        </w:rPr>
        <w:t>"</w:t>
      </w:r>
      <w:r w:rsidRPr="00A83587">
        <w:rPr>
          <w:b/>
          <w:bCs/>
          <w:sz w:val="24"/>
          <w:szCs w:val="24"/>
          <w:rtl/>
        </w:rPr>
        <w:t>קריירה</w:t>
      </w:r>
      <w:r w:rsidRPr="00A83587">
        <w:rPr>
          <w:b/>
          <w:bCs/>
          <w:sz w:val="24"/>
          <w:szCs w:val="24"/>
        </w:rPr>
        <w:t>-</w:t>
      </w:r>
      <w:r w:rsidRPr="00A83587">
        <w:rPr>
          <w:b/>
          <w:bCs/>
          <w:sz w:val="24"/>
          <w:szCs w:val="24"/>
          <w:rtl/>
        </w:rPr>
        <w:t>משפחה</w:t>
      </w:r>
      <w:r w:rsidRPr="00A83587">
        <w:rPr>
          <w:rFonts w:hint="cs"/>
          <w:b/>
          <w:bCs/>
          <w:sz w:val="24"/>
          <w:szCs w:val="24"/>
          <w:rtl/>
        </w:rPr>
        <w:t xml:space="preserve">" דיון </w:t>
      </w:r>
      <w:r w:rsidRPr="00A83587">
        <w:rPr>
          <w:b/>
          <w:bCs/>
          <w:sz w:val="24"/>
          <w:szCs w:val="24"/>
          <w:rtl/>
        </w:rPr>
        <w:t>תאורטי</w:t>
      </w:r>
      <w:r w:rsidRPr="00A83587">
        <w:rPr>
          <w:b/>
          <w:bCs/>
          <w:sz w:val="24"/>
          <w:szCs w:val="24"/>
        </w:rPr>
        <w:t xml:space="preserve"> </w:t>
      </w:r>
      <w:r w:rsidRPr="00A83587">
        <w:rPr>
          <w:b/>
          <w:bCs/>
          <w:sz w:val="24"/>
          <w:szCs w:val="24"/>
          <w:rtl/>
        </w:rPr>
        <w:t>על</w:t>
      </w:r>
      <w:r w:rsidRPr="00A83587">
        <w:rPr>
          <w:b/>
          <w:bCs/>
          <w:sz w:val="24"/>
          <w:szCs w:val="24"/>
        </w:rPr>
        <w:t xml:space="preserve"> </w:t>
      </w:r>
      <w:r w:rsidRPr="00A83587">
        <w:rPr>
          <w:b/>
          <w:bCs/>
          <w:sz w:val="24"/>
          <w:szCs w:val="24"/>
          <w:rtl/>
        </w:rPr>
        <w:t>הקשר</w:t>
      </w:r>
      <w:r w:rsidRPr="00A83587">
        <w:rPr>
          <w:b/>
          <w:bCs/>
          <w:sz w:val="24"/>
          <w:szCs w:val="24"/>
        </w:rPr>
        <w:t xml:space="preserve"> </w:t>
      </w:r>
      <w:r w:rsidRPr="00A83587">
        <w:rPr>
          <w:b/>
          <w:bCs/>
          <w:sz w:val="24"/>
          <w:szCs w:val="24"/>
          <w:rtl/>
        </w:rPr>
        <w:t>בין</w:t>
      </w:r>
      <w:r w:rsidRPr="00A83587">
        <w:rPr>
          <w:b/>
          <w:bCs/>
          <w:sz w:val="24"/>
          <w:szCs w:val="24"/>
        </w:rPr>
        <w:t xml:space="preserve"> </w:t>
      </w:r>
      <w:r w:rsidRPr="00A83587">
        <w:rPr>
          <w:rFonts w:hint="cs"/>
          <w:b/>
          <w:bCs/>
          <w:sz w:val="24"/>
          <w:szCs w:val="24"/>
          <w:rtl/>
        </w:rPr>
        <w:t>ה'אני'</w:t>
      </w:r>
      <w:r w:rsidRPr="00A83587">
        <w:rPr>
          <w:b/>
          <w:bCs/>
          <w:sz w:val="24"/>
          <w:szCs w:val="24"/>
        </w:rPr>
        <w:t xml:space="preserve">  </w:t>
      </w:r>
      <w:r w:rsidRPr="00A83587">
        <w:rPr>
          <w:rFonts w:hint="cs"/>
          <w:b/>
          <w:bCs/>
          <w:sz w:val="24"/>
          <w:szCs w:val="24"/>
          <w:rtl/>
        </w:rPr>
        <w:t>(</w:t>
      </w:r>
      <w:r w:rsidRPr="00A83587">
        <w:rPr>
          <w:b/>
          <w:bCs/>
          <w:sz w:val="24"/>
          <w:szCs w:val="24"/>
        </w:rPr>
        <w:t>EGO</w:t>
      </w:r>
      <w:r w:rsidRPr="00A83587">
        <w:rPr>
          <w:rFonts w:hint="cs"/>
          <w:b/>
          <w:bCs/>
          <w:sz w:val="24"/>
          <w:szCs w:val="24"/>
          <w:rtl/>
        </w:rPr>
        <w:t xml:space="preserve">) </w:t>
      </w:r>
      <w:r w:rsidR="000A51C1">
        <w:rPr>
          <w:b/>
          <w:bCs/>
          <w:sz w:val="24"/>
          <w:szCs w:val="24"/>
          <w:rtl/>
        </w:rPr>
        <w:br/>
      </w:r>
      <w:r w:rsidRPr="00A83587">
        <w:rPr>
          <w:rFonts w:hint="cs"/>
          <w:b/>
          <w:bCs/>
          <w:sz w:val="24"/>
          <w:szCs w:val="24"/>
          <w:rtl/>
        </w:rPr>
        <w:t>ל'עצמי (</w:t>
      </w:r>
      <w:r w:rsidRPr="00A83587">
        <w:rPr>
          <w:b/>
          <w:bCs/>
          <w:sz w:val="24"/>
          <w:szCs w:val="24"/>
        </w:rPr>
        <w:t>SELF</w:t>
      </w:r>
      <w:r w:rsidRPr="00A83587">
        <w:rPr>
          <w:rFonts w:hint="cs"/>
          <w:b/>
          <w:bCs/>
          <w:sz w:val="24"/>
          <w:szCs w:val="24"/>
          <w:rtl/>
        </w:rPr>
        <w:t xml:space="preserve">) אצל </w:t>
      </w:r>
      <w:r w:rsidRPr="00A83587">
        <w:rPr>
          <w:b/>
          <w:bCs/>
          <w:sz w:val="24"/>
          <w:szCs w:val="24"/>
          <w:rtl/>
        </w:rPr>
        <w:t>העובד</w:t>
      </w:r>
      <w:r w:rsidRPr="00A83587">
        <w:rPr>
          <w:b/>
          <w:bCs/>
          <w:sz w:val="24"/>
          <w:szCs w:val="24"/>
        </w:rPr>
        <w:t xml:space="preserve"> </w:t>
      </w:r>
      <w:r w:rsidRPr="00A83587">
        <w:rPr>
          <w:b/>
          <w:bCs/>
          <w:sz w:val="24"/>
          <w:szCs w:val="24"/>
          <w:rtl/>
        </w:rPr>
        <w:t>בעידן</w:t>
      </w:r>
      <w:r w:rsidRPr="00A83587">
        <w:rPr>
          <w:b/>
          <w:bCs/>
          <w:sz w:val="24"/>
          <w:szCs w:val="24"/>
        </w:rPr>
        <w:t xml:space="preserve"> </w:t>
      </w:r>
      <w:r w:rsidRPr="00A83587">
        <w:rPr>
          <w:b/>
          <w:bCs/>
          <w:sz w:val="24"/>
          <w:szCs w:val="24"/>
          <w:rtl/>
        </w:rPr>
        <w:t>הפוסט</w:t>
      </w:r>
      <w:r w:rsidRPr="00A83587">
        <w:rPr>
          <w:b/>
          <w:bCs/>
          <w:sz w:val="24"/>
          <w:szCs w:val="24"/>
        </w:rPr>
        <w:t>-</w:t>
      </w:r>
      <w:r w:rsidRPr="00A83587">
        <w:rPr>
          <w:rFonts w:hint="cs"/>
          <w:b/>
          <w:bCs/>
          <w:sz w:val="24"/>
          <w:szCs w:val="24"/>
          <w:rtl/>
        </w:rPr>
        <w:t>מודרני</w:t>
      </w:r>
      <w:r w:rsidRPr="00A83587">
        <w:rPr>
          <w:rFonts w:hint="cs"/>
          <w:sz w:val="24"/>
          <w:szCs w:val="24"/>
          <w:rtl/>
        </w:rPr>
        <w:t>. משאבי אנוש : ירחון, 168, 18-14.</w:t>
      </w:r>
    </w:p>
    <w:p w:rsidR="00430BDC" w:rsidRPr="00A83587" w:rsidRDefault="00430BDC" w:rsidP="00430BDC">
      <w:pPr>
        <w:bidi/>
        <w:spacing w:after="0" w:line="360" w:lineRule="auto"/>
        <w:ind w:left="720" w:hanging="380"/>
        <w:rPr>
          <w:rFonts w:asciiTheme="majorBidi" w:hAnsiTheme="majorBidi"/>
          <w:sz w:val="24"/>
          <w:szCs w:val="24"/>
          <w:rtl/>
        </w:rPr>
      </w:pPr>
      <w:r>
        <w:rPr>
          <w:rFonts w:asciiTheme="majorBidi" w:hAnsiTheme="majorBidi" w:hint="cs"/>
          <w:sz w:val="24"/>
          <w:szCs w:val="24"/>
          <w:rtl/>
        </w:rPr>
        <w:t xml:space="preserve">  </w:t>
      </w:r>
    </w:p>
    <w:p w:rsidR="00EC3D6D" w:rsidRPr="00A83587" w:rsidRDefault="00EC3D6D" w:rsidP="00EC3D6D">
      <w:pPr>
        <w:bidi/>
        <w:spacing w:after="0" w:line="360" w:lineRule="auto"/>
        <w:ind w:left="720" w:hanging="720"/>
        <w:rPr>
          <w:rFonts w:asciiTheme="majorBidi" w:hAnsiTheme="majorBidi"/>
          <w:sz w:val="24"/>
          <w:szCs w:val="24"/>
          <w:rtl/>
        </w:rPr>
      </w:pPr>
    </w:p>
    <w:p w:rsidR="00EC3D6D" w:rsidRPr="00A83587" w:rsidRDefault="00EC3D6D" w:rsidP="00EC3D6D">
      <w:pPr>
        <w:bidi/>
        <w:spacing w:after="0" w:line="360" w:lineRule="auto"/>
        <w:ind w:left="720" w:hanging="720"/>
        <w:rPr>
          <w:rFonts w:asciiTheme="majorBidi" w:hAnsiTheme="majorBidi"/>
          <w:sz w:val="24"/>
          <w:szCs w:val="24"/>
          <w:rtl/>
        </w:rPr>
      </w:pPr>
    </w:p>
    <w:p w:rsidR="00EC3D6D" w:rsidRPr="00A83587" w:rsidRDefault="00EC3D6D" w:rsidP="00EC3D6D">
      <w:pPr>
        <w:bidi/>
        <w:spacing w:after="0" w:line="360" w:lineRule="auto"/>
        <w:ind w:left="720" w:hanging="720"/>
        <w:rPr>
          <w:rFonts w:asciiTheme="majorBidi" w:hAnsiTheme="majorBidi"/>
          <w:sz w:val="24"/>
          <w:szCs w:val="24"/>
          <w:rtl/>
        </w:rPr>
      </w:pPr>
    </w:p>
    <w:p w:rsidR="00704A0F" w:rsidRDefault="00704A0F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BD6862" w:rsidRDefault="00EC3D6D" w:rsidP="00BD6862">
      <w:pPr>
        <w:pStyle w:val="a6"/>
        <w:numPr>
          <w:ilvl w:val="0"/>
          <w:numId w:val="22"/>
        </w:numPr>
        <w:bidi/>
        <w:spacing w:line="360" w:lineRule="auto"/>
        <w:rPr>
          <w:b/>
          <w:bCs/>
          <w:sz w:val="24"/>
          <w:szCs w:val="24"/>
        </w:rPr>
      </w:pPr>
      <w:r w:rsidRPr="00561F2B">
        <w:rPr>
          <w:rFonts w:hint="cs"/>
          <w:b/>
          <w:bCs/>
          <w:sz w:val="24"/>
          <w:szCs w:val="24"/>
          <w:rtl/>
        </w:rPr>
        <w:lastRenderedPageBreak/>
        <w:t xml:space="preserve">הרצאות בכנסים ובימי עיון  </w:t>
      </w:r>
    </w:p>
    <w:p w:rsidR="00EC3D6D" w:rsidRPr="00561F2B" w:rsidRDefault="00EC3D6D" w:rsidP="00BD6862">
      <w:pPr>
        <w:pStyle w:val="a6"/>
        <w:bidi/>
        <w:spacing w:line="360" w:lineRule="auto"/>
        <w:ind w:left="360"/>
        <w:rPr>
          <w:b/>
          <w:bCs/>
          <w:sz w:val="24"/>
          <w:szCs w:val="24"/>
          <w:rtl/>
        </w:rPr>
      </w:pPr>
      <w:r w:rsidRPr="00561F2B">
        <w:rPr>
          <w:rFonts w:hint="cs"/>
          <w:b/>
          <w:bCs/>
          <w:sz w:val="24"/>
          <w:szCs w:val="24"/>
          <w:rtl/>
        </w:rPr>
        <w:t>בארץ:</w:t>
      </w:r>
    </w:p>
    <w:p w:rsidR="00EC3D6D" w:rsidRPr="00A83587" w:rsidRDefault="00EC3D6D" w:rsidP="00EC3D6D">
      <w:pPr>
        <w:bidi/>
        <w:spacing w:after="0" w:line="240" w:lineRule="auto"/>
        <w:rPr>
          <w:sz w:val="24"/>
          <w:szCs w:val="24"/>
          <w:rtl/>
        </w:rPr>
      </w:pPr>
    </w:p>
    <w:p w:rsidR="00EC3D6D" w:rsidRPr="00A83587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(1991, ספטמבר). </w:t>
      </w:r>
      <w:r w:rsidRPr="00732D4C">
        <w:rPr>
          <w:color w:val="000000"/>
          <w:sz w:val="24"/>
          <w:szCs w:val="24"/>
          <w:rtl/>
        </w:rPr>
        <w:t xml:space="preserve">יישום עקרונות </w:t>
      </w:r>
      <w:r w:rsidRPr="00732D4C">
        <w:rPr>
          <w:rFonts w:hint="cs"/>
          <w:color w:val="000000"/>
          <w:sz w:val="24"/>
          <w:szCs w:val="24"/>
          <w:rtl/>
        </w:rPr>
        <w:t>תרפיית</w:t>
      </w:r>
      <w:r w:rsidRPr="00732D4C">
        <w:rPr>
          <w:color w:val="000000"/>
          <w:sz w:val="24"/>
          <w:szCs w:val="24"/>
          <w:rtl/>
        </w:rPr>
        <w:t xml:space="preserve"> ה</w:t>
      </w:r>
      <w:r w:rsidR="005744BB" w:rsidRPr="00732D4C">
        <w:rPr>
          <w:color w:val="000000"/>
          <w:sz w:val="24"/>
          <w:szCs w:val="24"/>
          <w:rtl/>
        </w:rPr>
        <w:t>גשטאלט עם חולי נפש באמצעות הבעה</w:t>
      </w:r>
      <w:r w:rsidR="005744BB" w:rsidRPr="00732D4C">
        <w:rPr>
          <w:rFonts w:hint="cs"/>
          <w:color w:val="000000"/>
          <w:sz w:val="24"/>
          <w:szCs w:val="24"/>
          <w:rtl/>
        </w:rPr>
        <w:t xml:space="preserve"> </w:t>
      </w:r>
      <w:r w:rsidRPr="00732D4C">
        <w:rPr>
          <w:color w:val="000000"/>
          <w:sz w:val="24"/>
          <w:szCs w:val="24"/>
          <w:rtl/>
        </w:rPr>
        <w:t>ויצירה</w:t>
      </w:r>
      <w:r w:rsidRPr="00732D4C">
        <w:rPr>
          <w:rFonts w:hint="cs"/>
          <w:color w:val="000000"/>
          <w:sz w:val="24"/>
          <w:szCs w:val="24"/>
          <w:rtl/>
        </w:rPr>
        <w:t>.</w:t>
      </w:r>
      <w:r w:rsidRPr="00A83587">
        <w:rPr>
          <w:color w:val="000000"/>
          <w:sz w:val="24"/>
          <w:szCs w:val="24"/>
          <w:rtl/>
        </w:rPr>
        <w:t xml:space="preserve"> </w:t>
      </w:r>
      <w:r w:rsidRPr="00A83587">
        <w:rPr>
          <w:rFonts w:hint="cs"/>
          <w:color w:val="000000"/>
          <w:sz w:val="24"/>
          <w:szCs w:val="24"/>
          <w:rtl/>
        </w:rPr>
        <w:t xml:space="preserve">הרצאה בכנס המדעי ה-23 של </w:t>
      </w:r>
      <w:r w:rsidRPr="00A83587">
        <w:rPr>
          <w:color w:val="000000"/>
          <w:sz w:val="24"/>
          <w:szCs w:val="24"/>
          <w:rtl/>
        </w:rPr>
        <w:t>הסתדרות הפסיכולוגיים בישראל, ירושלים</w:t>
      </w:r>
      <w:r w:rsidRPr="00A83587">
        <w:rPr>
          <w:rFonts w:hint="cs"/>
          <w:color w:val="000000"/>
          <w:sz w:val="24"/>
          <w:szCs w:val="24"/>
          <w:rtl/>
        </w:rPr>
        <w:t>.</w:t>
      </w:r>
    </w:p>
    <w:p w:rsidR="00EC3D6D" w:rsidRPr="00583F7A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(1992, יוני). </w:t>
      </w:r>
      <w:r w:rsidRPr="00583F7A">
        <w:rPr>
          <w:color w:val="000000"/>
          <w:sz w:val="24"/>
          <w:szCs w:val="24"/>
          <w:rtl/>
        </w:rPr>
        <w:t>מהיצירה הפלסטית אל צליל ותנועה</w:t>
      </w:r>
      <w:r w:rsidRPr="00A83587">
        <w:rPr>
          <w:rFonts w:hint="cs"/>
          <w:color w:val="000000"/>
          <w:sz w:val="24"/>
          <w:szCs w:val="24"/>
          <w:rtl/>
        </w:rPr>
        <w:t xml:space="preserve">. הרצאה בסמינר </w:t>
      </w:r>
      <w:r w:rsidRPr="00A83587">
        <w:rPr>
          <w:color w:val="000000"/>
          <w:sz w:val="24"/>
          <w:szCs w:val="24"/>
          <w:rtl/>
        </w:rPr>
        <w:t>מוזיקה גוף ונפש, מעלה החמישה</w:t>
      </w:r>
      <w:r w:rsidRPr="00A83587">
        <w:rPr>
          <w:rFonts w:hint="cs"/>
          <w:color w:val="000000"/>
          <w:sz w:val="24"/>
          <w:szCs w:val="24"/>
          <w:rtl/>
        </w:rPr>
        <w:t>.</w:t>
      </w:r>
    </w:p>
    <w:p w:rsidR="00EC3D6D" w:rsidRPr="00A83587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(1995, ינואר). </w:t>
      </w:r>
      <w:r w:rsidRPr="00583F7A">
        <w:rPr>
          <w:color w:val="000000"/>
          <w:sz w:val="24"/>
          <w:szCs w:val="24"/>
          <w:rtl/>
        </w:rPr>
        <w:t xml:space="preserve">כלים הבעתיים </w:t>
      </w:r>
      <w:r w:rsidRPr="00583F7A">
        <w:rPr>
          <w:rFonts w:hint="cs"/>
          <w:color w:val="000000"/>
          <w:sz w:val="24"/>
          <w:szCs w:val="24"/>
          <w:rtl/>
        </w:rPr>
        <w:t xml:space="preserve">בשילוב תרפיית הגשטאלט </w:t>
      </w:r>
      <w:r w:rsidRPr="00583F7A">
        <w:rPr>
          <w:color w:val="000000"/>
          <w:sz w:val="24"/>
          <w:szCs w:val="24"/>
          <w:rtl/>
        </w:rPr>
        <w:t>לעבודה במצבי משבר</w:t>
      </w:r>
      <w:r w:rsidRPr="00A83587">
        <w:rPr>
          <w:rFonts w:hint="cs"/>
          <w:color w:val="000000"/>
          <w:sz w:val="24"/>
          <w:szCs w:val="24"/>
          <w:rtl/>
        </w:rPr>
        <w:t>.</w:t>
      </w:r>
      <w:r w:rsidRPr="00A83587">
        <w:rPr>
          <w:color w:val="000000"/>
          <w:sz w:val="24"/>
          <w:szCs w:val="24"/>
          <w:rtl/>
        </w:rPr>
        <w:t xml:space="preserve"> </w:t>
      </w:r>
      <w:r w:rsidRPr="00A83587">
        <w:rPr>
          <w:rFonts w:hint="cs"/>
          <w:color w:val="000000"/>
          <w:sz w:val="24"/>
          <w:szCs w:val="24"/>
          <w:rtl/>
        </w:rPr>
        <w:t>הרצאה ב</w:t>
      </w:r>
      <w:r w:rsidRPr="00A83587">
        <w:rPr>
          <w:color w:val="000000"/>
          <w:sz w:val="24"/>
          <w:szCs w:val="24"/>
          <w:rtl/>
        </w:rPr>
        <w:t>כינוס פסיכולוגים חינוכיים מארגנטינה</w:t>
      </w:r>
      <w:r w:rsidRPr="00A83587">
        <w:rPr>
          <w:rFonts w:hint="cs"/>
          <w:color w:val="000000"/>
          <w:sz w:val="24"/>
          <w:szCs w:val="24"/>
          <w:rtl/>
        </w:rPr>
        <w:t>, משרד החינוך והתרבות, ירושלים.</w:t>
      </w:r>
    </w:p>
    <w:p w:rsidR="00EC3D6D" w:rsidRPr="00A83587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(1995, פברואר). </w:t>
      </w:r>
      <w:r w:rsidRPr="00583F7A">
        <w:rPr>
          <w:color w:val="000000"/>
          <w:sz w:val="24"/>
          <w:szCs w:val="24"/>
          <w:rtl/>
        </w:rPr>
        <w:t>דיאגנוסטיקה באמצעות אמנויות</w:t>
      </w:r>
      <w:r w:rsidRPr="00A83587">
        <w:rPr>
          <w:color w:val="000000"/>
          <w:sz w:val="24"/>
          <w:szCs w:val="24"/>
          <w:rtl/>
        </w:rPr>
        <w:t xml:space="preserve">. </w:t>
      </w:r>
      <w:r w:rsidRPr="00A83587">
        <w:rPr>
          <w:rFonts w:hint="cs"/>
          <w:color w:val="000000"/>
          <w:sz w:val="24"/>
          <w:szCs w:val="24"/>
          <w:rtl/>
        </w:rPr>
        <w:t xml:space="preserve">הרצאה ביום העיון של </w:t>
      </w:r>
      <w:r w:rsidRPr="00A83587">
        <w:rPr>
          <w:color w:val="000000"/>
          <w:sz w:val="24"/>
          <w:szCs w:val="24"/>
          <w:rtl/>
        </w:rPr>
        <w:t>הסתדרות הפסיכולוגים, החוג לאבחון  והערכה פסיכולוגיים</w:t>
      </w:r>
      <w:r w:rsidRPr="00A83587">
        <w:rPr>
          <w:rFonts w:hint="cs"/>
          <w:color w:val="000000"/>
          <w:sz w:val="24"/>
          <w:szCs w:val="24"/>
          <w:rtl/>
        </w:rPr>
        <w:t>. אוניברסיטת תל אביב.</w:t>
      </w:r>
    </w:p>
    <w:p w:rsidR="00EC3D6D" w:rsidRPr="00A83587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(1995, מרץ). </w:t>
      </w:r>
      <w:r w:rsidRPr="00583F7A">
        <w:rPr>
          <w:color w:val="000000"/>
          <w:sz w:val="24"/>
          <w:szCs w:val="24"/>
          <w:rtl/>
        </w:rPr>
        <w:t>תאורתית-חוויתית: מקומו של העצמי בתהליך הקבוצתי הבין-אישי</w:t>
      </w:r>
      <w:r w:rsidRPr="00583F7A">
        <w:rPr>
          <w:rFonts w:hint="cs"/>
          <w:color w:val="000000"/>
          <w:sz w:val="24"/>
          <w:szCs w:val="24"/>
          <w:rtl/>
        </w:rPr>
        <w:t xml:space="preserve">. </w:t>
      </w:r>
      <w:r w:rsidRPr="00A83587">
        <w:rPr>
          <w:rFonts w:hint="cs"/>
          <w:color w:val="000000"/>
          <w:sz w:val="24"/>
          <w:szCs w:val="24"/>
          <w:rtl/>
        </w:rPr>
        <w:t>הרצאה ב</w:t>
      </w:r>
      <w:r w:rsidRPr="00A83587">
        <w:rPr>
          <w:color w:val="000000"/>
          <w:sz w:val="24"/>
          <w:szCs w:val="24"/>
          <w:rtl/>
        </w:rPr>
        <w:t>סמינר הארצי לפסיכולוגים תעסוקתיים, אירגוניים וחברתיים</w:t>
      </w:r>
      <w:r w:rsidRPr="00A83587">
        <w:rPr>
          <w:rFonts w:hint="cs"/>
          <w:color w:val="000000"/>
          <w:sz w:val="24"/>
          <w:szCs w:val="24"/>
          <w:rtl/>
        </w:rPr>
        <w:t>, אילת.</w:t>
      </w:r>
    </w:p>
    <w:p w:rsidR="00EC3D6D" w:rsidRPr="00583F7A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(1995, נובמבר). </w:t>
      </w:r>
      <w:r w:rsidRPr="00583F7A">
        <w:rPr>
          <w:color w:val="000000"/>
          <w:sz w:val="24"/>
          <w:szCs w:val="24"/>
          <w:rtl/>
        </w:rPr>
        <w:t xml:space="preserve">תאורתית חווייתית: תהליכים קבוצתיים ואינטראפסיכיים באמצעות </w:t>
      </w:r>
      <w:r w:rsidRPr="00583F7A">
        <w:rPr>
          <w:rFonts w:hint="cs"/>
          <w:color w:val="000000"/>
          <w:sz w:val="24"/>
          <w:szCs w:val="24"/>
          <w:rtl/>
        </w:rPr>
        <w:t>גשטאלט ו</w:t>
      </w:r>
      <w:r w:rsidRPr="00583F7A">
        <w:rPr>
          <w:color w:val="000000"/>
          <w:sz w:val="24"/>
          <w:szCs w:val="24"/>
          <w:rtl/>
        </w:rPr>
        <w:t>שילוב אומנויות</w:t>
      </w:r>
      <w:r w:rsidRPr="00583F7A">
        <w:rPr>
          <w:rFonts w:hint="cs"/>
          <w:color w:val="000000"/>
          <w:sz w:val="24"/>
          <w:szCs w:val="24"/>
          <w:rtl/>
        </w:rPr>
        <w:t>.</w:t>
      </w:r>
      <w:r w:rsidRPr="00A83587">
        <w:rPr>
          <w:rFonts w:hint="cs"/>
          <w:color w:val="000000"/>
          <w:sz w:val="24"/>
          <w:szCs w:val="24"/>
          <w:rtl/>
        </w:rPr>
        <w:t xml:space="preserve"> הנחיית סדנא, ירושלים.</w:t>
      </w:r>
    </w:p>
    <w:p w:rsidR="00EC3D6D" w:rsidRPr="00583F7A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(1995, דצמבר).  </w:t>
      </w:r>
      <w:r w:rsidRPr="00583F7A">
        <w:rPr>
          <w:rFonts w:hint="cs"/>
          <w:color w:val="000000"/>
          <w:sz w:val="24"/>
          <w:szCs w:val="24"/>
          <w:rtl/>
        </w:rPr>
        <w:t>מקומו של העצמי בתהליך הקבוצתי הבין אישי</w:t>
      </w:r>
      <w:r w:rsidRPr="00A83587">
        <w:rPr>
          <w:rFonts w:hint="cs"/>
          <w:color w:val="000000"/>
          <w:sz w:val="24"/>
          <w:szCs w:val="24"/>
          <w:rtl/>
        </w:rPr>
        <w:t xml:space="preserve">. </w:t>
      </w:r>
      <w:r w:rsidRPr="00583F7A">
        <w:rPr>
          <w:rFonts w:hint="cs"/>
          <w:color w:val="000000"/>
          <w:sz w:val="24"/>
          <w:szCs w:val="24"/>
          <w:rtl/>
        </w:rPr>
        <w:t xml:space="preserve"> הרצאה בסמינר הארצי לפסיכולוגים תעסוקתיים, ארגוניים וחברתיים.</w:t>
      </w:r>
    </w:p>
    <w:p w:rsidR="00EC3D6D" w:rsidRPr="00A83587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(1996, מרץ). </w:t>
      </w:r>
      <w:r w:rsidRPr="00583F7A">
        <w:rPr>
          <w:color w:val="000000"/>
          <w:sz w:val="24"/>
          <w:szCs w:val="24"/>
          <w:rtl/>
        </w:rPr>
        <w:t>דיאגנוסטיקה באמצעות אמנויות</w:t>
      </w:r>
      <w:r w:rsidRPr="00A83587">
        <w:rPr>
          <w:rFonts w:hint="cs"/>
          <w:color w:val="000000"/>
          <w:sz w:val="24"/>
          <w:szCs w:val="24"/>
          <w:rtl/>
        </w:rPr>
        <w:t xml:space="preserve">. הרצאה ביום העיון של </w:t>
      </w:r>
      <w:r w:rsidRPr="00A83587">
        <w:rPr>
          <w:color w:val="000000"/>
          <w:sz w:val="24"/>
          <w:szCs w:val="24"/>
          <w:rtl/>
        </w:rPr>
        <w:t>הסתדרות הפסיכולוגים, החוג לאבחון  והערכה פסיכולוגיים</w:t>
      </w:r>
      <w:r w:rsidRPr="00A83587">
        <w:rPr>
          <w:rFonts w:hint="cs"/>
          <w:color w:val="000000"/>
          <w:sz w:val="24"/>
          <w:szCs w:val="24"/>
          <w:rtl/>
        </w:rPr>
        <w:t>. הרצליה.</w:t>
      </w:r>
    </w:p>
    <w:p w:rsidR="00EC3D6D" w:rsidRPr="00583F7A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(1996, יולי). </w:t>
      </w:r>
      <w:r w:rsidRPr="00583F7A">
        <w:rPr>
          <w:color w:val="000000"/>
          <w:sz w:val="24"/>
          <w:szCs w:val="24"/>
          <w:rtl/>
        </w:rPr>
        <w:t>נורמליות ופתולוגיה לפי יונג כפי שבאות לידי ביטוי בעבודת  מטופלים</w:t>
      </w:r>
      <w:r w:rsidRPr="00583F7A">
        <w:rPr>
          <w:rFonts w:hint="cs"/>
          <w:color w:val="000000"/>
          <w:sz w:val="24"/>
          <w:szCs w:val="24"/>
          <w:rtl/>
        </w:rPr>
        <w:t>.</w:t>
      </w:r>
      <w:r w:rsidRPr="00A83587">
        <w:rPr>
          <w:rFonts w:hint="cs"/>
          <w:color w:val="000000"/>
          <w:sz w:val="24"/>
          <w:szCs w:val="24"/>
          <w:rtl/>
        </w:rPr>
        <w:t xml:space="preserve"> הרצאה, </w:t>
      </w:r>
      <w:r w:rsidRPr="00A83587">
        <w:rPr>
          <w:color w:val="000000"/>
          <w:sz w:val="24"/>
          <w:szCs w:val="24"/>
          <w:rtl/>
        </w:rPr>
        <w:t xml:space="preserve"> מבד"ק, בקו"ם, צה"ל</w:t>
      </w:r>
      <w:r w:rsidRPr="00A83587">
        <w:rPr>
          <w:rFonts w:hint="cs"/>
          <w:color w:val="000000"/>
          <w:sz w:val="24"/>
          <w:szCs w:val="24"/>
          <w:rtl/>
        </w:rPr>
        <w:t>.</w:t>
      </w:r>
    </w:p>
    <w:p w:rsidR="00EC3D6D" w:rsidRPr="00A83587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(2000). </w:t>
      </w:r>
      <w:r w:rsidRPr="00583F7A">
        <w:rPr>
          <w:rFonts w:hint="cs"/>
          <w:color w:val="000000"/>
          <w:sz w:val="24"/>
          <w:szCs w:val="24"/>
          <w:rtl/>
        </w:rPr>
        <w:t>היחלצות ממצבי היתקעות בתהליך אימון (</w:t>
      </w:r>
      <w:r w:rsidRPr="00583F7A">
        <w:rPr>
          <w:color w:val="000000"/>
          <w:sz w:val="24"/>
          <w:szCs w:val="24"/>
        </w:rPr>
        <w:t>(Coaching</w:t>
      </w:r>
      <w:r w:rsidRPr="00583F7A">
        <w:rPr>
          <w:rFonts w:hint="cs"/>
          <w:color w:val="000000"/>
          <w:sz w:val="24"/>
          <w:szCs w:val="24"/>
          <w:rtl/>
        </w:rPr>
        <w:t xml:space="preserve"> באמצעות טכניקות גשטאלט ואמנות פלסטית</w:t>
      </w:r>
      <w:r w:rsidRPr="00A83587">
        <w:rPr>
          <w:rFonts w:hint="cs"/>
          <w:color w:val="000000"/>
          <w:sz w:val="24"/>
          <w:szCs w:val="24"/>
          <w:rtl/>
        </w:rPr>
        <w:t xml:space="preserve">. הרצאה בכנס ארצי במשאבי אנוש.  </w:t>
      </w:r>
    </w:p>
    <w:p w:rsidR="00EC3D6D" w:rsidRPr="00A83587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(2001, אפריל). </w:t>
      </w:r>
      <w:r w:rsidRPr="00583F7A">
        <w:rPr>
          <w:color w:val="000000"/>
          <w:sz w:val="24"/>
          <w:szCs w:val="24"/>
          <w:rtl/>
        </w:rPr>
        <w:t>תאוריות ה'עצמי' של קוהוט, שטרן ובולס כבבואה לתרפיה בהבעה ויצירה</w:t>
      </w:r>
      <w:r w:rsidRPr="00583F7A">
        <w:rPr>
          <w:rFonts w:hint="cs"/>
          <w:color w:val="000000"/>
          <w:sz w:val="24"/>
          <w:szCs w:val="24"/>
          <w:rtl/>
        </w:rPr>
        <w:t>.</w:t>
      </w:r>
      <w:r w:rsidRPr="00A83587">
        <w:rPr>
          <w:rFonts w:hint="cs"/>
          <w:color w:val="000000"/>
          <w:sz w:val="24"/>
          <w:szCs w:val="24"/>
          <w:rtl/>
        </w:rPr>
        <w:t xml:space="preserve"> הרצאה ב</w:t>
      </w:r>
      <w:r w:rsidRPr="00A83587">
        <w:rPr>
          <w:color w:val="000000"/>
          <w:sz w:val="24"/>
          <w:szCs w:val="24"/>
          <w:rtl/>
        </w:rPr>
        <w:t xml:space="preserve">יום עיון מטעם בי"ח </w:t>
      </w:r>
      <w:r w:rsidRPr="00A83587">
        <w:rPr>
          <w:rFonts w:hint="cs"/>
          <w:color w:val="000000"/>
          <w:sz w:val="24"/>
          <w:szCs w:val="24"/>
          <w:rtl/>
        </w:rPr>
        <w:t>אברבנאל</w:t>
      </w:r>
      <w:r w:rsidRPr="00A83587">
        <w:rPr>
          <w:color w:val="000000"/>
          <w:sz w:val="24"/>
          <w:szCs w:val="24"/>
          <w:rtl/>
        </w:rPr>
        <w:t xml:space="preserve"> </w:t>
      </w:r>
      <w:r w:rsidRPr="00A83587">
        <w:rPr>
          <w:rFonts w:hint="cs"/>
          <w:color w:val="000000"/>
          <w:sz w:val="24"/>
          <w:szCs w:val="24"/>
          <w:rtl/>
        </w:rPr>
        <w:t>לזכרה</w:t>
      </w:r>
      <w:r w:rsidRPr="00A83587">
        <w:rPr>
          <w:color w:val="000000"/>
          <w:sz w:val="24"/>
          <w:szCs w:val="24"/>
          <w:rtl/>
        </w:rPr>
        <w:t xml:space="preserve"> של מיקי שילה ז"ל</w:t>
      </w:r>
      <w:r w:rsidRPr="00583F7A">
        <w:rPr>
          <w:rFonts w:hint="cs"/>
          <w:color w:val="000000"/>
          <w:sz w:val="24"/>
          <w:szCs w:val="24"/>
          <w:rtl/>
        </w:rPr>
        <w:t xml:space="preserve">, </w:t>
      </w:r>
      <w:r w:rsidRPr="00A83587">
        <w:rPr>
          <w:color w:val="000000"/>
          <w:sz w:val="24"/>
          <w:szCs w:val="24"/>
          <w:rtl/>
        </w:rPr>
        <w:t xml:space="preserve">מרכז סוזן דלל, </w:t>
      </w:r>
      <w:r w:rsidRPr="00A83587">
        <w:rPr>
          <w:rFonts w:hint="cs"/>
          <w:color w:val="000000"/>
          <w:sz w:val="24"/>
          <w:szCs w:val="24"/>
          <w:rtl/>
        </w:rPr>
        <w:t xml:space="preserve"> תל אביב.</w:t>
      </w:r>
    </w:p>
    <w:p w:rsidR="00EC3D6D" w:rsidRPr="00A83587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(2001, יוני). </w:t>
      </w:r>
      <w:r w:rsidRPr="00583F7A">
        <w:rPr>
          <w:color w:val="000000"/>
          <w:sz w:val="24"/>
          <w:szCs w:val="24"/>
          <w:rtl/>
        </w:rPr>
        <w:t xml:space="preserve">אספקטים של העצמי בטיפול </w:t>
      </w:r>
      <w:r w:rsidRPr="00583F7A">
        <w:rPr>
          <w:rFonts w:hint="cs"/>
          <w:color w:val="000000"/>
          <w:sz w:val="24"/>
          <w:szCs w:val="24"/>
          <w:rtl/>
        </w:rPr>
        <w:t>גשטאלט ו</w:t>
      </w:r>
      <w:r w:rsidRPr="00583F7A">
        <w:rPr>
          <w:color w:val="000000"/>
          <w:sz w:val="24"/>
          <w:szCs w:val="24"/>
          <w:rtl/>
        </w:rPr>
        <w:t>אמנויות</w:t>
      </w:r>
      <w:r w:rsidRPr="00583F7A">
        <w:rPr>
          <w:rFonts w:hint="cs"/>
          <w:color w:val="000000"/>
          <w:sz w:val="24"/>
          <w:szCs w:val="24"/>
          <w:rtl/>
        </w:rPr>
        <w:t>.</w:t>
      </w:r>
      <w:r w:rsidRPr="00A83587">
        <w:rPr>
          <w:rFonts w:hint="cs"/>
          <w:color w:val="000000"/>
          <w:sz w:val="24"/>
          <w:szCs w:val="24"/>
          <w:rtl/>
        </w:rPr>
        <w:t xml:space="preserve"> הנחיית סדנא, מעלה החמישה.</w:t>
      </w:r>
    </w:p>
    <w:p w:rsidR="00EC3D6D" w:rsidRPr="00583F7A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t xml:space="preserve">גורן-בר, א' (2002, יוני). </w:t>
      </w:r>
      <w:r w:rsidRPr="00583F7A">
        <w:rPr>
          <w:color w:val="000000"/>
          <w:sz w:val="24"/>
          <w:szCs w:val="24"/>
          <w:rtl/>
        </w:rPr>
        <w:t>נושא וואריציה - על זכות האבות של 'המקור' וההכרה ב'עצמיות' של ההכפלה</w:t>
      </w:r>
      <w:r w:rsidRPr="00583F7A">
        <w:rPr>
          <w:rFonts w:hint="cs"/>
          <w:color w:val="000000"/>
          <w:sz w:val="24"/>
          <w:szCs w:val="24"/>
          <w:rtl/>
        </w:rPr>
        <w:t xml:space="preserve">. </w:t>
      </w:r>
      <w:r w:rsidRPr="00A83587">
        <w:rPr>
          <w:rFonts w:hint="cs"/>
          <w:color w:val="000000"/>
          <w:sz w:val="24"/>
          <w:szCs w:val="24"/>
          <w:rtl/>
        </w:rPr>
        <w:t>הרצאת פתיחה ביום עיון ל</w:t>
      </w:r>
      <w:r w:rsidRPr="00A83587">
        <w:rPr>
          <w:color w:val="000000"/>
          <w:sz w:val="24"/>
          <w:szCs w:val="24"/>
          <w:rtl/>
        </w:rPr>
        <w:t>בתי הספר הניסויים של משרד החינוך</w:t>
      </w:r>
      <w:r w:rsidRPr="00A83587">
        <w:rPr>
          <w:rFonts w:hint="cs"/>
          <w:color w:val="000000"/>
          <w:sz w:val="24"/>
          <w:szCs w:val="24"/>
          <w:rtl/>
        </w:rPr>
        <w:t xml:space="preserve">. </w:t>
      </w:r>
      <w:r w:rsidRPr="00A83587">
        <w:rPr>
          <w:color w:val="000000"/>
          <w:sz w:val="24"/>
          <w:szCs w:val="24"/>
          <w:rtl/>
        </w:rPr>
        <w:t>מעלה החמישה.</w:t>
      </w:r>
    </w:p>
    <w:p w:rsidR="00EC3D6D" w:rsidRPr="00A83587" w:rsidRDefault="00EC3D6D" w:rsidP="00310EF2">
      <w:pPr>
        <w:bidi/>
        <w:spacing w:after="120" w:line="360" w:lineRule="auto"/>
        <w:ind w:left="714" w:hanging="357"/>
        <w:rPr>
          <w:color w:val="000000"/>
          <w:sz w:val="24"/>
          <w:szCs w:val="24"/>
          <w:rtl/>
        </w:rPr>
      </w:pPr>
      <w:r w:rsidRPr="00A83587">
        <w:rPr>
          <w:rFonts w:hint="cs"/>
          <w:color w:val="000000"/>
          <w:sz w:val="24"/>
          <w:szCs w:val="24"/>
          <w:rtl/>
        </w:rPr>
        <w:lastRenderedPageBreak/>
        <w:t xml:space="preserve">גורן-בר, א' (2006, מרץ). </w:t>
      </w:r>
      <w:r w:rsidRPr="00583F7A">
        <w:rPr>
          <w:color w:val="000000"/>
          <w:sz w:val="24"/>
          <w:szCs w:val="24"/>
          <w:rtl/>
        </w:rPr>
        <w:t>תקוף מודל "ציר היצירה" בפרוייקט "ישראל-פלסטין – קרן מחקר"</w:t>
      </w:r>
      <w:r w:rsidRPr="00583F7A">
        <w:rPr>
          <w:rFonts w:hint="cs"/>
          <w:color w:val="000000"/>
          <w:sz w:val="24"/>
          <w:szCs w:val="24"/>
          <w:rtl/>
        </w:rPr>
        <w:t xml:space="preserve">. </w:t>
      </w:r>
      <w:r w:rsidRPr="00A83587">
        <w:rPr>
          <w:rFonts w:hint="cs"/>
          <w:color w:val="000000"/>
          <w:sz w:val="24"/>
          <w:szCs w:val="24"/>
          <w:rtl/>
        </w:rPr>
        <w:t>הרצאה ב</w:t>
      </w:r>
      <w:r w:rsidRPr="00A83587">
        <w:rPr>
          <w:color w:val="000000"/>
          <w:sz w:val="24"/>
          <w:szCs w:val="24"/>
          <w:rtl/>
        </w:rPr>
        <w:t xml:space="preserve">כנס  </w:t>
      </w:r>
      <w:r w:rsidRPr="00A83587">
        <w:rPr>
          <w:rFonts w:hint="cs"/>
          <w:color w:val="000000"/>
          <w:sz w:val="24"/>
          <w:szCs w:val="24"/>
          <w:rtl/>
        </w:rPr>
        <w:t>ה</w:t>
      </w:r>
      <w:r w:rsidRPr="00A83587">
        <w:rPr>
          <w:color w:val="000000"/>
          <w:sz w:val="24"/>
          <w:szCs w:val="24"/>
          <w:rtl/>
        </w:rPr>
        <w:t>בין-לאומי פתרון קונפליקטים באמצעות תרפיה הבעתית, ה</w:t>
      </w:r>
      <w:r w:rsidRPr="00A83587">
        <w:rPr>
          <w:rFonts w:hint="cs"/>
          <w:color w:val="000000"/>
          <w:sz w:val="24"/>
          <w:szCs w:val="24"/>
          <w:rtl/>
        </w:rPr>
        <w:t>י</w:t>
      </w:r>
      <w:r w:rsidRPr="00A83587">
        <w:rPr>
          <w:color w:val="000000"/>
          <w:sz w:val="24"/>
          <w:szCs w:val="24"/>
          <w:rtl/>
        </w:rPr>
        <w:t>לטון</w:t>
      </w:r>
      <w:r w:rsidRPr="00A83587">
        <w:rPr>
          <w:rFonts w:hint="cs"/>
          <w:color w:val="000000"/>
          <w:sz w:val="24"/>
          <w:szCs w:val="24"/>
          <w:rtl/>
        </w:rPr>
        <w:t>, תל אביב.</w:t>
      </w:r>
    </w:p>
    <w:p w:rsidR="00EC3D6D" w:rsidRDefault="00EC3D6D" w:rsidP="00EC3D6D">
      <w:pPr>
        <w:bidi/>
        <w:spacing w:after="0" w:line="360" w:lineRule="auto"/>
        <w:ind w:left="720" w:hanging="720"/>
        <w:rPr>
          <w:b/>
          <w:bCs/>
          <w:color w:val="000000"/>
          <w:sz w:val="24"/>
          <w:szCs w:val="24"/>
          <w:rtl/>
        </w:rPr>
      </w:pPr>
      <w:r w:rsidRPr="00A83587">
        <w:rPr>
          <w:rFonts w:hint="cs"/>
          <w:b/>
          <w:bCs/>
          <w:color w:val="000000"/>
          <w:sz w:val="24"/>
          <w:szCs w:val="24"/>
          <w:rtl/>
        </w:rPr>
        <w:t>בחו"ל:</w:t>
      </w:r>
    </w:p>
    <w:p w:rsidR="00484A0F" w:rsidRDefault="00484A0F" w:rsidP="00484A0F">
      <w:pPr>
        <w:spacing w:after="120" w:line="360" w:lineRule="auto"/>
        <w:ind w:left="720" w:hanging="720"/>
        <w:rPr>
          <w:color w:val="000000"/>
          <w:sz w:val="24"/>
          <w:szCs w:val="24"/>
        </w:rPr>
      </w:pPr>
      <w:r w:rsidRPr="00A83587">
        <w:rPr>
          <w:color w:val="000000"/>
          <w:sz w:val="24"/>
          <w:szCs w:val="24"/>
        </w:rPr>
        <w:t>Goren-Bar, A. (</w:t>
      </w:r>
      <w:r>
        <w:rPr>
          <w:color w:val="000000"/>
          <w:sz w:val="24"/>
          <w:szCs w:val="24"/>
        </w:rPr>
        <w:t>January 2014</w:t>
      </w:r>
      <w:r w:rsidRPr="00A8358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 "The use of art therapy in rehabilitating attachment disorder" . Internationals conference, Athens</w:t>
      </w:r>
    </w:p>
    <w:p w:rsidR="00484A0F" w:rsidRDefault="00484A0F" w:rsidP="00484A0F">
      <w:pPr>
        <w:spacing w:after="120" w:line="360" w:lineRule="auto"/>
        <w:ind w:left="720" w:hanging="720"/>
        <w:rPr>
          <w:color w:val="000000"/>
          <w:sz w:val="24"/>
          <w:szCs w:val="24"/>
        </w:rPr>
      </w:pPr>
      <w:r w:rsidRPr="00A83587">
        <w:rPr>
          <w:color w:val="000000"/>
          <w:sz w:val="24"/>
          <w:szCs w:val="24"/>
        </w:rPr>
        <w:t>Goren-Bar, A. (20</w:t>
      </w:r>
      <w:r>
        <w:rPr>
          <w:color w:val="000000"/>
          <w:sz w:val="24"/>
          <w:szCs w:val="24"/>
        </w:rPr>
        <w:t>13</w:t>
      </w:r>
      <w:r w:rsidRPr="00A8358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February</w:t>
      </w:r>
      <w:r w:rsidRPr="00A83587">
        <w:rPr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t>"Gestalt art therapy". International conference for Psychology and Arts Therapy, Institute of modern Psychological Technologies, Moscow</w:t>
      </w:r>
    </w:p>
    <w:p w:rsidR="00EC3D6D" w:rsidRDefault="00EC3D6D" w:rsidP="00093910">
      <w:pPr>
        <w:spacing w:after="120" w:line="360" w:lineRule="auto"/>
        <w:ind w:left="720" w:hanging="720"/>
        <w:rPr>
          <w:color w:val="000000"/>
          <w:sz w:val="24"/>
          <w:szCs w:val="24"/>
        </w:rPr>
      </w:pPr>
      <w:r w:rsidRPr="00A83587">
        <w:rPr>
          <w:color w:val="000000"/>
          <w:sz w:val="24"/>
          <w:szCs w:val="24"/>
        </w:rPr>
        <w:t>Goren-Bar, A. (2003, September). Validation of the creation axis, lecture</w:t>
      </w:r>
      <w:r w:rsidRPr="00A83587">
        <w:rPr>
          <w:color w:val="000000"/>
          <w:sz w:val="24"/>
          <w:szCs w:val="24"/>
          <w:rtl/>
        </w:rPr>
        <w:t xml:space="preserve"> </w:t>
      </w:r>
      <w:r w:rsidRPr="00A83587">
        <w:rPr>
          <w:color w:val="000000"/>
          <w:sz w:val="24"/>
          <w:szCs w:val="24"/>
        </w:rPr>
        <w:t xml:space="preserve"> : Presence of your</w:t>
      </w:r>
      <w:r w:rsidRPr="00A83587">
        <w:rPr>
          <w:color w:val="000000"/>
          <w:sz w:val="24"/>
          <w:szCs w:val="24"/>
          <w:rtl/>
        </w:rPr>
        <w:t xml:space="preserve"> </w:t>
      </w:r>
      <w:r w:rsidRPr="00A83587">
        <w:rPr>
          <w:color w:val="000000"/>
          <w:sz w:val="24"/>
          <w:szCs w:val="24"/>
        </w:rPr>
        <w:t>Patient’s pathology.</w:t>
      </w:r>
      <w:r w:rsidRPr="00A83587">
        <w:rPr>
          <w:rFonts w:hint="cs"/>
          <w:color w:val="000000"/>
          <w:sz w:val="24"/>
          <w:szCs w:val="24"/>
          <w:rtl/>
        </w:rPr>
        <w:t xml:space="preserve">  </w:t>
      </w:r>
      <w:r w:rsidRPr="00A83587">
        <w:rPr>
          <w:color w:val="000000"/>
          <w:sz w:val="24"/>
          <w:szCs w:val="24"/>
        </w:rPr>
        <w:t xml:space="preserve">Presented at the Seventh European Arts Therapies Conference </w:t>
      </w:r>
      <w:r w:rsidRPr="00A83587">
        <w:rPr>
          <w:rFonts w:hint="cs"/>
          <w:color w:val="000000"/>
          <w:sz w:val="24"/>
          <w:szCs w:val="24"/>
          <w:rtl/>
        </w:rPr>
        <w:t>-</w:t>
      </w:r>
      <w:r w:rsidRPr="00A83587">
        <w:rPr>
          <w:color w:val="000000"/>
          <w:sz w:val="24"/>
          <w:szCs w:val="24"/>
        </w:rPr>
        <w:t xml:space="preserve"> ECARTE, Madrid, Spain.</w:t>
      </w:r>
    </w:p>
    <w:p w:rsidR="00EC3D6D" w:rsidRDefault="00EC3D6D" w:rsidP="00093910">
      <w:pPr>
        <w:spacing w:after="120" w:line="360" w:lineRule="auto"/>
        <w:ind w:left="720" w:hanging="720"/>
        <w:rPr>
          <w:color w:val="000000"/>
          <w:sz w:val="24"/>
          <w:szCs w:val="24"/>
        </w:rPr>
      </w:pPr>
      <w:r w:rsidRPr="00A83587">
        <w:rPr>
          <w:color w:val="000000"/>
          <w:sz w:val="24"/>
          <w:szCs w:val="24"/>
        </w:rPr>
        <w:t>Goren-Bar, A. (2003). Human relationship expressed Gestalt and in the arts therapies. Paper presented at the  Workshop</w:t>
      </w:r>
      <w:r w:rsidRPr="00A83587">
        <w:rPr>
          <w:color w:val="000000"/>
          <w:sz w:val="24"/>
          <w:szCs w:val="24"/>
          <w:rtl/>
        </w:rPr>
        <w:t xml:space="preserve"> </w:t>
      </w:r>
      <w:r w:rsidRPr="00A83587">
        <w:rPr>
          <w:color w:val="000000"/>
          <w:sz w:val="24"/>
          <w:szCs w:val="24"/>
        </w:rPr>
        <w:t>Greek</w:t>
      </w:r>
      <w:r w:rsidRPr="00A83587">
        <w:rPr>
          <w:color w:val="000000"/>
          <w:sz w:val="24"/>
          <w:szCs w:val="24"/>
          <w:rtl/>
        </w:rPr>
        <w:t xml:space="preserve"> </w:t>
      </w:r>
      <w:r w:rsidRPr="00A83587">
        <w:rPr>
          <w:color w:val="000000"/>
          <w:sz w:val="24"/>
          <w:szCs w:val="24"/>
        </w:rPr>
        <w:t>Adlerian Society: Human Relationship in Creative Arts</w:t>
      </w:r>
      <w:r w:rsidRPr="00A83587">
        <w:rPr>
          <w:sz w:val="24"/>
          <w:szCs w:val="24"/>
        </w:rPr>
        <w:t xml:space="preserve">, </w:t>
      </w:r>
      <w:r w:rsidRPr="00A83587">
        <w:rPr>
          <w:color w:val="000000"/>
          <w:sz w:val="24"/>
          <w:szCs w:val="24"/>
        </w:rPr>
        <w:t>Athens, Greek.</w:t>
      </w:r>
    </w:p>
    <w:p w:rsidR="00AA63D7" w:rsidRPr="00A83587" w:rsidRDefault="00AA63D7" w:rsidP="00AA63D7">
      <w:pPr>
        <w:spacing w:after="120" w:line="360" w:lineRule="auto"/>
        <w:ind w:left="720" w:hanging="720"/>
        <w:rPr>
          <w:color w:val="000000"/>
          <w:sz w:val="24"/>
          <w:szCs w:val="24"/>
        </w:rPr>
      </w:pPr>
      <w:r w:rsidRPr="00A83587">
        <w:rPr>
          <w:color w:val="000000"/>
          <w:sz w:val="24"/>
          <w:szCs w:val="24"/>
        </w:rPr>
        <w:t xml:space="preserve">Goren-Bar, A. (2000, May). </w:t>
      </w:r>
      <w:r w:rsidRPr="00A83587">
        <w:rPr>
          <w:rFonts w:asciiTheme="majorBidi" w:hAnsiTheme="majorBidi"/>
          <w:i/>
          <w:iCs/>
          <w:color w:val="000000"/>
          <w:sz w:val="24"/>
          <w:szCs w:val="24"/>
        </w:rPr>
        <w:t>How do you use your artistic talents in the presence of your patient</w:t>
      </w:r>
      <w:r w:rsidRPr="00A83587">
        <w:rPr>
          <w:rFonts w:asciiTheme="majorBidi" w:hAnsiTheme="majorBidi"/>
          <w:i/>
          <w:iCs/>
          <w:color w:val="000000"/>
          <w:sz w:val="24"/>
          <w:szCs w:val="24"/>
          <w:rtl/>
        </w:rPr>
        <w:t>'</w:t>
      </w:r>
      <w:r w:rsidRPr="00A83587">
        <w:rPr>
          <w:rFonts w:asciiTheme="majorBidi" w:hAnsiTheme="majorBidi"/>
          <w:i/>
          <w:iCs/>
          <w:color w:val="000000"/>
          <w:sz w:val="24"/>
          <w:szCs w:val="24"/>
        </w:rPr>
        <w:t>s.</w:t>
      </w:r>
      <w:r w:rsidRPr="00A83587">
        <w:rPr>
          <w:color w:val="000000"/>
          <w:sz w:val="24"/>
          <w:szCs w:val="24"/>
        </w:rPr>
        <w:t xml:space="preserve"> Paper presented at the Expressive Arts Therapy Association, IEATA Conference, San Francisco, CA.</w:t>
      </w:r>
    </w:p>
    <w:p w:rsidR="00EC3D6D" w:rsidRPr="00A83587" w:rsidRDefault="00EC3D6D" w:rsidP="00093910">
      <w:pPr>
        <w:spacing w:after="120" w:line="360" w:lineRule="auto"/>
        <w:ind w:left="720" w:hanging="720"/>
        <w:rPr>
          <w:color w:val="0B5394"/>
          <w:sz w:val="24"/>
          <w:szCs w:val="24"/>
        </w:rPr>
      </w:pPr>
      <w:r w:rsidRPr="00A83587">
        <w:rPr>
          <w:color w:val="000000"/>
          <w:sz w:val="24"/>
          <w:szCs w:val="24"/>
        </w:rPr>
        <w:t xml:space="preserve">Goren-Bar, A. (1998, October). </w:t>
      </w:r>
      <w:r w:rsidRPr="00A83587">
        <w:rPr>
          <w:i/>
          <w:iCs/>
          <w:sz w:val="24"/>
          <w:szCs w:val="24"/>
        </w:rPr>
        <w:t>The creation axis in expressive therapies</w:t>
      </w:r>
      <w:r w:rsidRPr="00A83587">
        <w:rPr>
          <w:color w:val="000000"/>
          <w:sz w:val="24"/>
          <w:szCs w:val="24"/>
        </w:rPr>
        <w:t>. Paper presented at the International Expressive Arts Therapy Association, IEATA Conference, Toronto, Canada.</w:t>
      </w:r>
    </w:p>
    <w:p w:rsidR="00EC3D6D" w:rsidRPr="00A83587" w:rsidRDefault="00EC3D6D" w:rsidP="00093910">
      <w:pPr>
        <w:spacing w:after="120" w:line="360" w:lineRule="auto"/>
        <w:ind w:left="720" w:hanging="720"/>
        <w:rPr>
          <w:color w:val="0B5394"/>
          <w:sz w:val="24"/>
          <w:szCs w:val="24"/>
        </w:rPr>
      </w:pPr>
      <w:r w:rsidRPr="00A83587">
        <w:rPr>
          <w:color w:val="000000"/>
          <w:sz w:val="24"/>
          <w:szCs w:val="24"/>
        </w:rPr>
        <w:t xml:space="preserve">Goren-Bar, A. (1998, October). </w:t>
      </w:r>
      <w:r w:rsidRPr="00A83587">
        <w:rPr>
          <w:i/>
          <w:iCs/>
          <w:sz w:val="24"/>
          <w:szCs w:val="24"/>
        </w:rPr>
        <w:t>The creation axis in expressive therapies</w:t>
      </w:r>
      <w:r w:rsidRPr="00A83587">
        <w:rPr>
          <w:color w:val="000000"/>
          <w:sz w:val="24"/>
          <w:szCs w:val="24"/>
        </w:rPr>
        <w:t>. Paper presented at the Lesley College Graduate Faculty, Boston, MA.</w:t>
      </w:r>
      <w:r w:rsidRPr="00A83587">
        <w:rPr>
          <w:color w:val="0B5394"/>
          <w:sz w:val="24"/>
          <w:szCs w:val="24"/>
        </w:rPr>
        <w:t>.</w:t>
      </w:r>
    </w:p>
    <w:p w:rsidR="00EC3D6D" w:rsidRPr="00A83587" w:rsidRDefault="00EC3D6D" w:rsidP="00093910">
      <w:pPr>
        <w:spacing w:after="120" w:line="360" w:lineRule="auto"/>
        <w:ind w:left="720" w:hanging="720"/>
        <w:rPr>
          <w:sz w:val="24"/>
          <w:szCs w:val="24"/>
        </w:rPr>
      </w:pPr>
      <w:r w:rsidRPr="00A83587">
        <w:rPr>
          <w:color w:val="000000"/>
          <w:sz w:val="24"/>
          <w:szCs w:val="24"/>
        </w:rPr>
        <w:t xml:space="preserve">Goren-Bar, A. (1998, October). </w:t>
      </w:r>
      <w:r w:rsidRPr="00A83587">
        <w:rPr>
          <w:i/>
          <w:iCs/>
          <w:sz w:val="24"/>
          <w:szCs w:val="24"/>
        </w:rPr>
        <w:t>The creation axis in expressive therapies</w:t>
      </w:r>
      <w:r w:rsidRPr="00A83587">
        <w:rPr>
          <w:color w:val="000000"/>
          <w:sz w:val="24"/>
          <w:szCs w:val="24"/>
        </w:rPr>
        <w:t>. Paper presented at the Endicott College Graduate Students, Beverly, MA.</w:t>
      </w:r>
    </w:p>
    <w:p w:rsidR="00EC3D6D" w:rsidRPr="00A83587" w:rsidRDefault="00EC3D6D" w:rsidP="00093910">
      <w:pPr>
        <w:spacing w:after="120" w:line="360" w:lineRule="auto"/>
        <w:ind w:left="720" w:hanging="720"/>
        <w:rPr>
          <w:sz w:val="24"/>
          <w:szCs w:val="24"/>
        </w:rPr>
      </w:pPr>
      <w:r w:rsidRPr="00A83587">
        <w:rPr>
          <w:color w:val="000000"/>
          <w:sz w:val="24"/>
          <w:szCs w:val="24"/>
        </w:rPr>
        <w:t xml:space="preserve">Goren-Bar, A. (1998, October). </w:t>
      </w:r>
      <w:r w:rsidRPr="00A83587">
        <w:rPr>
          <w:i/>
          <w:iCs/>
          <w:sz w:val="24"/>
          <w:szCs w:val="24"/>
        </w:rPr>
        <w:t>The creation axis in expressive therapies</w:t>
      </w:r>
      <w:r w:rsidRPr="00A83587">
        <w:rPr>
          <w:color w:val="000000"/>
          <w:sz w:val="24"/>
          <w:szCs w:val="24"/>
        </w:rPr>
        <w:t>. Paper presented at the Pratt Institute, Arts Therapy Department, Brooklyn NY</w:t>
      </w:r>
      <w:r w:rsidRPr="00A83587">
        <w:rPr>
          <w:sz w:val="24"/>
          <w:szCs w:val="24"/>
        </w:rPr>
        <w:t>.</w:t>
      </w:r>
    </w:p>
    <w:p w:rsidR="00EC3D6D" w:rsidRPr="00A83587" w:rsidRDefault="00EC3D6D" w:rsidP="00093910">
      <w:pPr>
        <w:spacing w:after="120" w:line="360" w:lineRule="auto"/>
        <w:ind w:left="720" w:hanging="720"/>
        <w:rPr>
          <w:sz w:val="24"/>
          <w:szCs w:val="24"/>
          <w:rtl/>
        </w:rPr>
      </w:pPr>
      <w:r w:rsidRPr="00A83587">
        <w:rPr>
          <w:color w:val="000000"/>
          <w:sz w:val="24"/>
          <w:szCs w:val="24"/>
        </w:rPr>
        <w:t xml:space="preserve">Goren-Bar, A. (1998, October). </w:t>
      </w:r>
      <w:r w:rsidRPr="00A83587">
        <w:rPr>
          <w:i/>
          <w:iCs/>
          <w:sz w:val="24"/>
          <w:szCs w:val="24"/>
        </w:rPr>
        <w:t>The creation axis in expressive therapies</w:t>
      </w:r>
      <w:r w:rsidRPr="00A83587">
        <w:rPr>
          <w:color w:val="000000"/>
          <w:sz w:val="24"/>
          <w:szCs w:val="24"/>
        </w:rPr>
        <w:t>. Paper presented at the N.Y.U, Psychodrama Graduate Programmer, New York</w:t>
      </w:r>
      <w:r w:rsidRPr="00A83587">
        <w:rPr>
          <w:rFonts w:hint="cs"/>
          <w:sz w:val="24"/>
          <w:szCs w:val="24"/>
          <w:rtl/>
        </w:rPr>
        <w:t xml:space="preserve">, </w:t>
      </w:r>
      <w:r w:rsidRPr="00A83587">
        <w:rPr>
          <w:sz w:val="24"/>
          <w:szCs w:val="24"/>
        </w:rPr>
        <w:t>NY</w:t>
      </w:r>
      <w:r w:rsidRPr="00A83587">
        <w:rPr>
          <w:rFonts w:hint="cs"/>
          <w:sz w:val="24"/>
          <w:szCs w:val="24"/>
          <w:rtl/>
        </w:rPr>
        <w:t>.</w:t>
      </w:r>
    </w:p>
    <w:sectPr w:rsidR="00EC3D6D" w:rsidRPr="00A83587" w:rsidSect="0051040C">
      <w:footerReference w:type="default" r:id="rId8"/>
      <w:pgSz w:w="12240" w:h="15840"/>
      <w:pgMar w:top="1440" w:right="1800" w:bottom="1440" w:left="1800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2F" w:rsidRDefault="0093152F" w:rsidP="0051040C">
      <w:pPr>
        <w:spacing w:after="0" w:line="240" w:lineRule="auto"/>
      </w:pPr>
      <w:r>
        <w:separator/>
      </w:r>
    </w:p>
  </w:endnote>
  <w:endnote w:type="continuationSeparator" w:id="0">
    <w:p w:rsidR="0093152F" w:rsidRDefault="0093152F" w:rsidP="0051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0C" w:rsidRDefault="0051040C" w:rsidP="00752782">
    <w:pPr>
      <w:pStyle w:val="a9"/>
      <w:rPr>
        <w:rtl/>
        <w:cs/>
      </w:rPr>
    </w:pPr>
  </w:p>
  <w:p w:rsidR="0051040C" w:rsidRDefault="005104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2F" w:rsidRDefault="0093152F" w:rsidP="0051040C">
      <w:pPr>
        <w:spacing w:after="0" w:line="240" w:lineRule="auto"/>
      </w:pPr>
      <w:r>
        <w:separator/>
      </w:r>
    </w:p>
  </w:footnote>
  <w:footnote w:type="continuationSeparator" w:id="0">
    <w:p w:rsidR="0093152F" w:rsidRDefault="0093152F" w:rsidP="0051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21"/>
    <w:multiLevelType w:val="multilevel"/>
    <w:tmpl w:val="52EC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8687C"/>
    <w:multiLevelType w:val="hybridMultilevel"/>
    <w:tmpl w:val="ADA2C96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AF50C8"/>
    <w:multiLevelType w:val="multilevel"/>
    <w:tmpl w:val="BDC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44115"/>
    <w:multiLevelType w:val="hybridMultilevel"/>
    <w:tmpl w:val="8EC47A5C"/>
    <w:lvl w:ilvl="0" w:tplc="4C7A73A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18CB57A6"/>
    <w:multiLevelType w:val="multilevel"/>
    <w:tmpl w:val="A20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15D1D"/>
    <w:multiLevelType w:val="hybridMultilevel"/>
    <w:tmpl w:val="13CE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E0761"/>
    <w:multiLevelType w:val="hybridMultilevel"/>
    <w:tmpl w:val="7298B762"/>
    <w:lvl w:ilvl="0" w:tplc="9838018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63976"/>
    <w:multiLevelType w:val="multilevel"/>
    <w:tmpl w:val="B23C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A7BDA"/>
    <w:multiLevelType w:val="hybridMultilevel"/>
    <w:tmpl w:val="EFF63FD2"/>
    <w:lvl w:ilvl="0" w:tplc="4D6806C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39606277"/>
    <w:multiLevelType w:val="multilevel"/>
    <w:tmpl w:val="5ED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85BB3"/>
    <w:multiLevelType w:val="multilevel"/>
    <w:tmpl w:val="109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770E0"/>
    <w:multiLevelType w:val="hybridMultilevel"/>
    <w:tmpl w:val="8780A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5C363D"/>
    <w:multiLevelType w:val="hybridMultilevel"/>
    <w:tmpl w:val="B3901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1D0FA9"/>
    <w:multiLevelType w:val="multilevel"/>
    <w:tmpl w:val="CD8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F3A1D"/>
    <w:multiLevelType w:val="multilevel"/>
    <w:tmpl w:val="33D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D6CC9"/>
    <w:multiLevelType w:val="hybridMultilevel"/>
    <w:tmpl w:val="13D8BB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9C0822"/>
    <w:multiLevelType w:val="hybridMultilevel"/>
    <w:tmpl w:val="4D32DC54"/>
    <w:lvl w:ilvl="0" w:tplc="6DF6F3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A3C7C0D"/>
    <w:multiLevelType w:val="hybridMultilevel"/>
    <w:tmpl w:val="A1F48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F51484"/>
    <w:multiLevelType w:val="multilevel"/>
    <w:tmpl w:val="A1C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62802"/>
    <w:multiLevelType w:val="hybridMultilevel"/>
    <w:tmpl w:val="0FF6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132C0"/>
    <w:multiLevelType w:val="hybridMultilevel"/>
    <w:tmpl w:val="EFF63FD2"/>
    <w:lvl w:ilvl="0" w:tplc="4D6806C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76352D00"/>
    <w:multiLevelType w:val="hybridMultilevel"/>
    <w:tmpl w:val="4D32DC54"/>
    <w:lvl w:ilvl="0" w:tplc="6DF6F3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sz w:val="20"/>
        </w:rPr>
      </w:lvl>
    </w:lvlOverride>
  </w:num>
  <w:num w:numId="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7"/>
  </w:num>
  <w:num w:numId="11">
    <w:abstractNumId w:val="15"/>
  </w:num>
  <w:num w:numId="12">
    <w:abstractNumId w:val="12"/>
  </w:num>
  <w:num w:numId="13">
    <w:abstractNumId w:val="1"/>
  </w:num>
  <w:num w:numId="14">
    <w:abstractNumId w:val="20"/>
  </w:num>
  <w:num w:numId="15">
    <w:abstractNumId w:val="3"/>
  </w:num>
  <w:num w:numId="16">
    <w:abstractNumId w:val="5"/>
  </w:num>
  <w:num w:numId="17">
    <w:abstractNumId w:val="8"/>
  </w:num>
  <w:num w:numId="18">
    <w:abstractNumId w:val="21"/>
  </w:num>
  <w:num w:numId="19">
    <w:abstractNumId w:val="16"/>
  </w:num>
  <w:num w:numId="20">
    <w:abstractNumId w:val="19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3B"/>
    <w:rsid w:val="000024DC"/>
    <w:rsid w:val="00014BE5"/>
    <w:rsid w:val="00031A04"/>
    <w:rsid w:val="000359ED"/>
    <w:rsid w:val="0004417F"/>
    <w:rsid w:val="00046A1C"/>
    <w:rsid w:val="00056720"/>
    <w:rsid w:val="00071000"/>
    <w:rsid w:val="00075DAC"/>
    <w:rsid w:val="00076354"/>
    <w:rsid w:val="000768C2"/>
    <w:rsid w:val="000775EE"/>
    <w:rsid w:val="00077B62"/>
    <w:rsid w:val="00081221"/>
    <w:rsid w:val="000863DA"/>
    <w:rsid w:val="000908D6"/>
    <w:rsid w:val="00093910"/>
    <w:rsid w:val="000A3484"/>
    <w:rsid w:val="000A51C1"/>
    <w:rsid w:val="000A65D1"/>
    <w:rsid w:val="000B04F0"/>
    <w:rsid w:val="000C5C3F"/>
    <w:rsid w:val="000D4884"/>
    <w:rsid w:val="000F31C3"/>
    <w:rsid w:val="001069B8"/>
    <w:rsid w:val="00116B60"/>
    <w:rsid w:val="00124AF3"/>
    <w:rsid w:val="00136A80"/>
    <w:rsid w:val="001454ED"/>
    <w:rsid w:val="0015728C"/>
    <w:rsid w:val="00196D70"/>
    <w:rsid w:val="001B29B8"/>
    <w:rsid w:val="001B4BBD"/>
    <w:rsid w:val="001C0E42"/>
    <w:rsid w:val="001C7A20"/>
    <w:rsid w:val="001E120F"/>
    <w:rsid w:val="001E1674"/>
    <w:rsid w:val="001F2738"/>
    <w:rsid w:val="001F4080"/>
    <w:rsid w:val="001F5C43"/>
    <w:rsid w:val="001F62E1"/>
    <w:rsid w:val="001F6FE1"/>
    <w:rsid w:val="00204091"/>
    <w:rsid w:val="0020418F"/>
    <w:rsid w:val="00225404"/>
    <w:rsid w:val="002260AD"/>
    <w:rsid w:val="002273F9"/>
    <w:rsid w:val="002366B9"/>
    <w:rsid w:val="002407B6"/>
    <w:rsid w:val="00250043"/>
    <w:rsid w:val="002561B5"/>
    <w:rsid w:val="00257514"/>
    <w:rsid w:val="0026362E"/>
    <w:rsid w:val="002672AA"/>
    <w:rsid w:val="00294666"/>
    <w:rsid w:val="002950C8"/>
    <w:rsid w:val="002D15A3"/>
    <w:rsid w:val="002D4939"/>
    <w:rsid w:val="002F0618"/>
    <w:rsid w:val="003048C4"/>
    <w:rsid w:val="00310EF2"/>
    <w:rsid w:val="00317D3A"/>
    <w:rsid w:val="00340A3F"/>
    <w:rsid w:val="00341DB9"/>
    <w:rsid w:val="00344D09"/>
    <w:rsid w:val="0038453B"/>
    <w:rsid w:val="003947FE"/>
    <w:rsid w:val="0039743C"/>
    <w:rsid w:val="003B78A3"/>
    <w:rsid w:val="003E5441"/>
    <w:rsid w:val="00430BDC"/>
    <w:rsid w:val="004314BC"/>
    <w:rsid w:val="00463DF9"/>
    <w:rsid w:val="00480F78"/>
    <w:rsid w:val="00484A0F"/>
    <w:rsid w:val="004A20D4"/>
    <w:rsid w:val="004A337A"/>
    <w:rsid w:val="004A69E0"/>
    <w:rsid w:val="004F792D"/>
    <w:rsid w:val="00510249"/>
    <w:rsid w:val="0051040C"/>
    <w:rsid w:val="005120EF"/>
    <w:rsid w:val="00547F4D"/>
    <w:rsid w:val="0055707F"/>
    <w:rsid w:val="00561F2B"/>
    <w:rsid w:val="00566D81"/>
    <w:rsid w:val="005744BB"/>
    <w:rsid w:val="005751B2"/>
    <w:rsid w:val="00583F7A"/>
    <w:rsid w:val="0059352B"/>
    <w:rsid w:val="005954BA"/>
    <w:rsid w:val="005A5577"/>
    <w:rsid w:val="005D2348"/>
    <w:rsid w:val="005D53A1"/>
    <w:rsid w:val="005E0710"/>
    <w:rsid w:val="005F3946"/>
    <w:rsid w:val="00604472"/>
    <w:rsid w:val="00614C48"/>
    <w:rsid w:val="00625E9C"/>
    <w:rsid w:val="00627FBC"/>
    <w:rsid w:val="00646EAE"/>
    <w:rsid w:val="006562D1"/>
    <w:rsid w:val="0066231A"/>
    <w:rsid w:val="006647C1"/>
    <w:rsid w:val="0067077B"/>
    <w:rsid w:val="006A3A60"/>
    <w:rsid w:val="006A4A60"/>
    <w:rsid w:val="006B7828"/>
    <w:rsid w:val="006C0A3B"/>
    <w:rsid w:val="00704A0F"/>
    <w:rsid w:val="007178CF"/>
    <w:rsid w:val="00732D4C"/>
    <w:rsid w:val="00741DDC"/>
    <w:rsid w:val="00752782"/>
    <w:rsid w:val="00763D66"/>
    <w:rsid w:val="00770E2B"/>
    <w:rsid w:val="0079171B"/>
    <w:rsid w:val="007B4956"/>
    <w:rsid w:val="007E1EA9"/>
    <w:rsid w:val="007E28E3"/>
    <w:rsid w:val="007E64DB"/>
    <w:rsid w:val="007F1F1D"/>
    <w:rsid w:val="00807839"/>
    <w:rsid w:val="00811818"/>
    <w:rsid w:val="00824708"/>
    <w:rsid w:val="00873466"/>
    <w:rsid w:val="008763E4"/>
    <w:rsid w:val="0088330E"/>
    <w:rsid w:val="008851CF"/>
    <w:rsid w:val="00886959"/>
    <w:rsid w:val="008B449F"/>
    <w:rsid w:val="008C51E0"/>
    <w:rsid w:val="008D7E45"/>
    <w:rsid w:val="008E18D7"/>
    <w:rsid w:val="008E3B0F"/>
    <w:rsid w:val="008F0EDA"/>
    <w:rsid w:val="0090575B"/>
    <w:rsid w:val="00920821"/>
    <w:rsid w:val="009221B8"/>
    <w:rsid w:val="0093152F"/>
    <w:rsid w:val="00943560"/>
    <w:rsid w:val="00944E1E"/>
    <w:rsid w:val="00953A86"/>
    <w:rsid w:val="009756D2"/>
    <w:rsid w:val="0098224C"/>
    <w:rsid w:val="00985166"/>
    <w:rsid w:val="009943EB"/>
    <w:rsid w:val="009B451C"/>
    <w:rsid w:val="009C0DF8"/>
    <w:rsid w:val="009C7F3C"/>
    <w:rsid w:val="009D5ED5"/>
    <w:rsid w:val="009F12AD"/>
    <w:rsid w:val="009F2A46"/>
    <w:rsid w:val="00A064BB"/>
    <w:rsid w:val="00A11344"/>
    <w:rsid w:val="00A1397C"/>
    <w:rsid w:val="00A15BDA"/>
    <w:rsid w:val="00A24BEB"/>
    <w:rsid w:val="00A27641"/>
    <w:rsid w:val="00A314B7"/>
    <w:rsid w:val="00A32D90"/>
    <w:rsid w:val="00A66A2A"/>
    <w:rsid w:val="00A70739"/>
    <w:rsid w:val="00A8052D"/>
    <w:rsid w:val="00A83587"/>
    <w:rsid w:val="00AA63D7"/>
    <w:rsid w:val="00AA6B0B"/>
    <w:rsid w:val="00AB1465"/>
    <w:rsid w:val="00AB74DB"/>
    <w:rsid w:val="00AB7656"/>
    <w:rsid w:val="00AD1C3C"/>
    <w:rsid w:val="00AD53FB"/>
    <w:rsid w:val="00AF3A2E"/>
    <w:rsid w:val="00B031FA"/>
    <w:rsid w:val="00B14F7D"/>
    <w:rsid w:val="00B2441D"/>
    <w:rsid w:val="00B253B9"/>
    <w:rsid w:val="00B400FB"/>
    <w:rsid w:val="00B43B5E"/>
    <w:rsid w:val="00B4444F"/>
    <w:rsid w:val="00B65343"/>
    <w:rsid w:val="00B858B6"/>
    <w:rsid w:val="00B85A2B"/>
    <w:rsid w:val="00B9138D"/>
    <w:rsid w:val="00BB5839"/>
    <w:rsid w:val="00BC2567"/>
    <w:rsid w:val="00BD6862"/>
    <w:rsid w:val="00BF296A"/>
    <w:rsid w:val="00BF2A80"/>
    <w:rsid w:val="00C019D7"/>
    <w:rsid w:val="00C071DC"/>
    <w:rsid w:val="00C1014F"/>
    <w:rsid w:val="00C1182B"/>
    <w:rsid w:val="00C2186A"/>
    <w:rsid w:val="00C269FA"/>
    <w:rsid w:val="00C27265"/>
    <w:rsid w:val="00C402FE"/>
    <w:rsid w:val="00C447C7"/>
    <w:rsid w:val="00C6653F"/>
    <w:rsid w:val="00C91DEB"/>
    <w:rsid w:val="00C921CA"/>
    <w:rsid w:val="00C9244E"/>
    <w:rsid w:val="00C935E1"/>
    <w:rsid w:val="00CB29BE"/>
    <w:rsid w:val="00CC332F"/>
    <w:rsid w:val="00CC3472"/>
    <w:rsid w:val="00CC47A7"/>
    <w:rsid w:val="00CD0136"/>
    <w:rsid w:val="00CF1402"/>
    <w:rsid w:val="00CF6D63"/>
    <w:rsid w:val="00D01173"/>
    <w:rsid w:val="00D14A3C"/>
    <w:rsid w:val="00D466A1"/>
    <w:rsid w:val="00D46C2F"/>
    <w:rsid w:val="00D74AAD"/>
    <w:rsid w:val="00D7614B"/>
    <w:rsid w:val="00D77846"/>
    <w:rsid w:val="00DA4B38"/>
    <w:rsid w:val="00DA5402"/>
    <w:rsid w:val="00DB78EB"/>
    <w:rsid w:val="00DC531D"/>
    <w:rsid w:val="00DC5889"/>
    <w:rsid w:val="00DC60D0"/>
    <w:rsid w:val="00E11306"/>
    <w:rsid w:val="00E13F3D"/>
    <w:rsid w:val="00E23847"/>
    <w:rsid w:val="00E31629"/>
    <w:rsid w:val="00E8541D"/>
    <w:rsid w:val="00E93C69"/>
    <w:rsid w:val="00E967C9"/>
    <w:rsid w:val="00EB0C78"/>
    <w:rsid w:val="00EB38C8"/>
    <w:rsid w:val="00EC3D6D"/>
    <w:rsid w:val="00EC7454"/>
    <w:rsid w:val="00EE0665"/>
    <w:rsid w:val="00EE4A0F"/>
    <w:rsid w:val="00F0010D"/>
    <w:rsid w:val="00F1451E"/>
    <w:rsid w:val="00F15049"/>
    <w:rsid w:val="00F243D2"/>
    <w:rsid w:val="00F2526B"/>
    <w:rsid w:val="00F3022E"/>
    <w:rsid w:val="00F40CC4"/>
    <w:rsid w:val="00F50153"/>
    <w:rsid w:val="00F5075D"/>
    <w:rsid w:val="00F83D9C"/>
    <w:rsid w:val="00F95D08"/>
    <w:rsid w:val="00FA2709"/>
    <w:rsid w:val="00FC2DA1"/>
    <w:rsid w:val="00FC4EED"/>
    <w:rsid w:val="00FC6A7D"/>
    <w:rsid w:val="00FD27AA"/>
    <w:rsid w:val="00FD7CE9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7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FA2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E11306"/>
    <w:pPr>
      <w:keepNext/>
      <w:bidi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C0A3B"/>
    <w:rPr>
      <w:rFonts w:cs="Times New Roman"/>
      <w:b/>
      <w:bCs/>
    </w:rPr>
  </w:style>
  <w:style w:type="paragraph" w:styleId="NormalWeb">
    <w:name w:val="Normal (Web)"/>
    <w:basedOn w:val="a"/>
    <w:uiPriority w:val="99"/>
    <w:semiHidden/>
    <w:rsid w:val="006C0A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rsid w:val="00E113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lock Text"/>
    <w:basedOn w:val="a"/>
    <w:rsid w:val="00E11306"/>
    <w:pPr>
      <w:overflowPunct w:val="0"/>
      <w:autoSpaceDE w:val="0"/>
      <w:autoSpaceDN w:val="0"/>
      <w:bidi/>
      <w:adjustRightInd w:val="0"/>
      <w:spacing w:after="0" w:line="240" w:lineRule="auto"/>
      <w:ind w:left="-360" w:right="360"/>
      <w:textAlignment w:val="baseline"/>
    </w:pPr>
    <w:rPr>
      <w:rFonts w:eastAsia="Times New Roman"/>
      <w:sz w:val="24"/>
      <w:szCs w:val="24"/>
      <w:lang w:eastAsia="he-IL"/>
    </w:rPr>
  </w:style>
  <w:style w:type="character" w:styleId="Hyperlink">
    <w:name w:val="Hyperlink"/>
    <w:basedOn w:val="a0"/>
    <w:uiPriority w:val="99"/>
    <w:rsid w:val="00F95D08"/>
    <w:rPr>
      <w:color w:val="0000FF"/>
      <w:u w:val="single"/>
    </w:rPr>
  </w:style>
  <w:style w:type="table" w:styleId="a5">
    <w:name w:val="Table Grid"/>
    <w:basedOn w:val="a1"/>
    <w:locked/>
    <w:rsid w:val="001E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224C"/>
    <w:pPr>
      <w:ind w:left="720"/>
      <w:contextualSpacing/>
    </w:pPr>
  </w:style>
  <w:style w:type="paragraph" w:customStyle="1" w:styleId="z-BottomofForm1">
    <w:name w:val="z-Bottom of Form1"/>
    <w:next w:val="a"/>
    <w:hidden/>
    <w:uiPriority w:val="99"/>
    <w:rsid w:val="0098224C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1">
    <w:name w:val="z-Top of Form1"/>
    <w:next w:val="a"/>
    <w:hidden/>
    <w:uiPriority w:val="99"/>
    <w:rsid w:val="0098224C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1040C"/>
  </w:style>
  <w:style w:type="paragraph" w:styleId="a9">
    <w:name w:val="footer"/>
    <w:basedOn w:val="a"/>
    <w:link w:val="aa"/>
    <w:uiPriority w:val="99"/>
    <w:unhideWhenUsed/>
    <w:rsid w:val="0051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1040C"/>
  </w:style>
  <w:style w:type="character" w:customStyle="1" w:styleId="10">
    <w:name w:val="כותרת 1 תו"/>
    <w:basedOn w:val="a0"/>
    <w:link w:val="1"/>
    <w:rsid w:val="00FA2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73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locked/>
    <w:rsid w:val="00E11306"/>
    <w:pPr>
      <w:keepNext/>
      <w:bidi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C0A3B"/>
    <w:rPr>
      <w:rFonts w:cs="Times New Roman"/>
      <w:b/>
      <w:bCs/>
    </w:rPr>
  </w:style>
  <w:style w:type="paragraph" w:styleId="NormalWeb">
    <w:name w:val="Normal (Web)"/>
    <w:basedOn w:val="a"/>
    <w:uiPriority w:val="99"/>
    <w:semiHidden/>
    <w:rsid w:val="006C0A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rsid w:val="00E113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lock Text"/>
    <w:basedOn w:val="a"/>
    <w:rsid w:val="00E11306"/>
    <w:pPr>
      <w:overflowPunct w:val="0"/>
      <w:autoSpaceDE w:val="0"/>
      <w:autoSpaceDN w:val="0"/>
      <w:bidi/>
      <w:adjustRightInd w:val="0"/>
      <w:spacing w:after="0" w:line="240" w:lineRule="auto"/>
      <w:ind w:left="-360" w:right="360"/>
      <w:textAlignment w:val="baseline"/>
    </w:pPr>
    <w:rPr>
      <w:rFonts w:eastAsia="Times New Roman"/>
      <w:sz w:val="24"/>
      <w:szCs w:val="24"/>
      <w:lang w:eastAsia="he-IL"/>
    </w:rPr>
  </w:style>
  <w:style w:type="character" w:styleId="Hyperlink">
    <w:name w:val="Hyperlink"/>
    <w:basedOn w:val="a0"/>
    <w:uiPriority w:val="99"/>
    <w:rsid w:val="00F95D08"/>
    <w:rPr>
      <w:color w:val="0000FF"/>
      <w:u w:val="single"/>
    </w:rPr>
  </w:style>
  <w:style w:type="table" w:styleId="a5">
    <w:name w:val="Table Grid"/>
    <w:basedOn w:val="a1"/>
    <w:locked/>
    <w:rsid w:val="001E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224C"/>
    <w:pPr>
      <w:ind w:left="720"/>
      <w:contextualSpacing/>
    </w:pPr>
  </w:style>
  <w:style w:type="paragraph" w:customStyle="1" w:styleId="z-BottomofForm">
    <w:name w:val="z-Bottom of Form"/>
    <w:next w:val="a"/>
    <w:hidden/>
    <w:uiPriority w:val="99"/>
    <w:rsid w:val="0098224C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98224C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1040C"/>
  </w:style>
  <w:style w:type="paragraph" w:styleId="a9">
    <w:name w:val="footer"/>
    <w:basedOn w:val="a"/>
    <w:link w:val="aa"/>
    <w:uiPriority w:val="99"/>
    <w:unhideWhenUsed/>
    <w:rsid w:val="0051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10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7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7382">
                              <w:marLeft w:val="63"/>
                              <w:marRight w:val="6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381">
                                              <w:marLeft w:val="0"/>
                                              <w:marRight w:val="2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383">
                                              <w:marLeft w:val="0"/>
                                              <w:marRight w:val="2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03">
                                              <w:marLeft w:val="0"/>
                                              <w:marRight w:val="2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13">
                                              <w:marLeft w:val="0"/>
                                              <w:marRight w:val="2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17">
                                              <w:marLeft w:val="0"/>
                                              <w:marRight w:val="2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88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7374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375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379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386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388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393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398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406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414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415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419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7428">
                                                  <w:marLeft w:val="0"/>
                                                  <w:marRight w:val="2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88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27">
                                              <w:marLeft w:val="0"/>
                                              <w:marRight w:val="2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74F0B-570D-4DF9-92CB-962B8AF7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1788</Words>
  <Characters>8940</Characters>
  <Application>Microsoft Office Word</Application>
  <DocSecurity>0</DocSecurity>
  <Lines>74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Goren-Bar</dc:creator>
  <cp:lastModifiedBy>Avi Goren-Bar</cp:lastModifiedBy>
  <cp:revision>19</cp:revision>
  <cp:lastPrinted>2014-02-11T08:36:00Z</cp:lastPrinted>
  <dcterms:created xsi:type="dcterms:W3CDTF">2015-03-03T22:04:00Z</dcterms:created>
  <dcterms:modified xsi:type="dcterms:W3CDTF">2016-01-14T14:44:00Z</dcterms:modified>
</cp:coreProperties>
</file>